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87" w:rsidRPr="0022362D" w:rsidRDefault="0022362D" w:rsidP="00CD048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Додатки до уроку</w:t>
      </w:r>
      <w:r w:rsidR="006A2720">
        <w:rPr>
          <w:b/>
          <w:sz w:val="24"/>
          <w:szCs w:val="24"/>
          <w:lang w:val="uk-UA"/>
        </w:rPr>
        <w:t xml:space="preserve">                </w:t>
      </w:r>
      <w:r w:rsidR="006A2720" w:rsidRPr="006A2720">
        <w:rPr>
          <w:b/>
          <w:sz w:val="28"/>
          <w:szCs w:val="28"/>
          <w:lang w:val="uk-UA"/>
        </w:rPr>
        <w:t xml:space="preserve">І. </w:t>
      </w:r>
      <w:r w:rsidRPr="006A2720">
        <w:rPr>
          <w:b/>
          <w:sz w:val="28"/>
          <w:szCs w:val="28"/>
          <w:lang w:val="uk-UA"/>
        </w:rPr>
        <w:t>Картка учня</w:t>
      </w:r>
    </w:p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9571"/>
      </w:tblGrid>
      <w:tr w:rsidR="0022362D" w:rsidTr="006A2720">
        <w:tc>
          <w:tcPr>
            <w:tcW w:w="9571" w:type="dxa"/>
          </w:tcPr>
          <w:p w:rsidR="0022362D" w:rsidRPr="0022362D" w:rsidRDefault="0022362D" w:rsidP="006A2720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  <w:lang w:val="uk-UA"/>
              </w:rPr>
            </w:pPr>
          </w:p>
          <w:p w:rsidR="0022362D" w:rsidRPr="0022362D" w:rsidRDefault="0022362D" w:rsidP="006A272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362D">
              <w:rPr>
                <w:bCs/>
                <w:sz w:val="24"/>
                <w:szCs w:val="24"/>
                <w:lang w:val="uk-UA"/>
              </w:rPr>
              <w:t>/Прізвище,ім’я /</w:t>
            </w:r>
          </w:p>
          <w:p w:rsidR="0022362D" w:rsidRPr="0022362D" w:rsidRDefault="0022362D" w:rsidP="006A2720">
            <w:pPr>
              <w:rPr>
                <w:bCs/>
                <w:sz w:val="24"/>
                <w:szCs w:val="24"/>
                <w:lang w:val="uk-UA"/>
              </w:rPr>
            </w:pPr>
            <w:r w:rsidRPr="0022362D">
              <w:rPr>
                <w:b/>
                <w:bCs/>
                <w:sz w:val="24"/>
                <w:szCs w:val="24"/>
                <w:lang w:val="uk-UA"/>
              </w:rPr>
              <w:t xml:space="preserve">Картка 1 </w:t>
            </w:r>
            <w:r w:rsidRPr="0022362D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22362D">
              <w:rPr>
                <w:b/>
                <w:bCs/>
                <w:sz w:val="24"/>
                <w:szCs w:val="24"/>
                <w:lang w:val="uk-UA"/>
              </w:rPr>
              <w:t>Завдання на відповідність</w:t>
            </w:r>
            <w:r w:rsidRPr="0022362D">
              <w:rPr>
                <w:sz w:val="24"/>
                <w:szCs w:val="24"/>
                <w:lang w:val="uk-UA"/>
              </w:rPr>
              <w:t xml:space="preserve">  між назвою поезії та  висновком-твердженням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75"/>
              <w:gridCol w:w="3798"/>
              <w:gridCol w:w="431"/>
              <w:gridCol w:w="441"/>
            </w:tblGrid>
            <w:tr w:rsidR="0022362D" w:rsidRPr="0022362D" w:rsidTr="00AA6CD5">
              <w:trPr>
                <w:trHeight w:val="150"/>
              </w:trPr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pStyle w:val="a4"/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Назва поезії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Висновок-твердження</w:t>
                  </w:r>
                </w:p>
              </w:tc>
              <w:tc>
                <w:tcPr>
                  <w:tcW w:w="4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675"/>
              </w:trPr>
              <w:tc>
                <w:tcPr>
                  <w:tcW w:w="4785" w:type="dxa"/>
                  <w:vMerge w:val="restart"/>
                  <w:tcBorders>
                    <w:top w:val="single" w:sz="4" w:space="0" w:color="auto"/>
                  </w:tcBorders>
                </w:tcPr>
                <w:p w:rsidR="0022362D" w:rsidRPr="0022362D" w:rsidRDefault="0022362D" w:rsidP="00105F0C">
                  <w:pPr>
                    <w:pStyle w:val="a4"/>
                    <w:framePr w:hSpace="180" w:wrap="around" w:vAnchor="page" w:hAnchor="margin" w:y="2146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«Стояла я і слухала весну…»</w:t>
                  </w:r>
                </w:p>
                <w:p w:rsidR="0022362D" w:rsidRPr="0022362D" w:rsidRDefault="0022362D" w:rsidP="00105F0C">
                  <w:pPr>
                    <w:pStyle w:val="a4"/>
                    <w:framePr w:hSpace="180" w:wrap="around" w:vAnchor="page" w:hAnchor="margin" w:y="2146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«Хвиля»</w:t>
                  </w:r>
                </w:p>
                <w:p w:rsidR="0022362D" w:rsidRPr="0022362D" w:rsidRDefault="0022362D" w:rsidP="00105F0C">
                  <w:pPr>
                    <w:pStyle w:val="a4"/>
                    <w:framePr w:hSpace="180" w:wrap="around" w:vAnchor="page" w:hAnchor="margin" w:y="2146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 xml:space="preserve">«Все-все покинуть, до тебе полинуть…», </w:t>
                  </w:r>
                </w:p>
                <w:p w:rsidR="0022362D" w:rsidRPr="0022362D" w:rsidRDefault="0022362D" w:rsidP="00105F0C">
                  <w:pPr>
                    <w:pStyle w:val="a4"/>
                    <w:framePr w:hSpace="180" w:wrap="around" w:vAnchor="page" w:hAnchor="margin" w:y="2146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«Уста говорять: «Він навіки згинув!..»</w:t>
                  </w:r>
                </w:p>
              </w:tc>
              <w:tc>
                <w:tcPr>
                  <w:tcW w:w="3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 xml:space="preserve">А. «Життя було попереду» </w:t>
                  </w:r>
                </w:p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(Ю. Смолич)</w:t>
                  </w:r>
                </w:p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Б. «Поклич мене. Я по тонкім  льоду до тебе знов дорогу віднайду» (С. Пушик)</w:t>
                  </w:r>
                </w:p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В. «Тебе нема, але я все з тобою»</w:t>
                  </w:r>
                </w:p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 xml:space="preserve">Г. «Стояв би тут і слухав дотемна невгамний вітру спів: весна, весна, весна…» </w:t>
                  </w:r>
                </w:p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(В. Мисик)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993"/>
              </w:trPr>
              <w:tc>
                <w:tcPr>
                  <w:tcW w:w="4785" w:type="dxa"/>
                  <w:vMerge/>
                </w:tcPr>
                <w:p w:rsidR="0022362D" w:rsidRPr="0022362D" w:rsidRDefault="0022362D" w:rsidP="00105F0C">
                  <w:pPr>
                    <w:pStyle w:val="a4"/>
                    <w:framePr w:hSpace="180" w:wrap="around" w:vAnchor="page" w:hAnchor="margin" w:y="2146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900" w:type="dxa"/>
                  <w:vMerge/>
                  <w:tcBorders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837"/>
              </w:trPr>
              <w:tc>
                <w:tcPr>
                  <w:tcW w:w="4785" w:type="dxa"/>
                  <w:vMerge/>
                </w:tcPr>
                <w:p w:rsidR="0022362D" w:rsidRPr="0022362D" w:rsidRDefault="0022362D" w:rsidP="00105F0C">
                  <w:pPr>
                    <w:pStyle w:val="a4"/>
                    <w:framePr w:hSpace="180" w:wrap="around" w:vAnchor="page" w:hAnchor="margin" w:y="2146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900" w:type="dxa"/>
                  <w:vMerge/>
                  <w:tcBorders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70"/>
              </w:trPr>
              <w:tc>
                <w:tcPr>
                  <w:tcW w:w="4785" w:type="dxa"/>
                  <w:vMerge/>
                </w:tcPr>
                <w:p w:rsidR="0022362D" w:rsidRPr="0022362D" w:rsidRDefault="0022362D" w:rsidP="00105F0C">
                  <w:pPr>
                    <w:pStyle w:val="a4"/>
                    <w:framePr w:hSpace="180" w:wrap="around" w:vAnchor="page" w:hAnchor="margin" w:y="2146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900" w:type="dxa"/>
                  <w:vMerge/>
                  <w:tcBorders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2362D" w:rsidRPr="0022362D" w:rsidRDefault="0022362D" w:rsidP="006A2720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2362D" w:rsidRPr="0022362D" w:rsidRDefault="0022362D" w:rsidP="006A272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2362D">
              <w:rPr>
                <w:b/>
                <w:bCs/>
                <w:sz w:val="24"/>
                <w:szCs w:val="24"/>
                <w:lang w:val="uk-UA"/>
              </w:rPr>
              <w:t>Картка 2 «Особливості поетичного стилю Лесі Українки»</w:t>
            </w:r>
          </w:p>
          <w:tbl>
            <w:tblPr>
              <w:tblStyle w:val="a3"/>
              <w:tblpPr w:leftFromText="180" w:rightFromText="180" w:vertAnchor="text" w:horzAnchor="margin" w:tblpY="224"/>
              <w:tblW w:w="0" w:type="auto"/>
              <w:tblLook w:val="04A0"/>
            </w:tblPr>
            <w:tblGrid>
              <w:gridCol w:w="4698"/>
              <w:gridCol w:w="4647"/>
            </w:tblGrid>
            <w:tr w:rsidR="0022362D" w:rsidRPr="0022362D" w:rsidTr="00AA6CD5">
              <w:trPr>
                <w:trHeight w:val="172"/>
              </w:trPr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:rsidR="0022362D" w:rsidRPr="0022362D" w:rsidRDefault="0022362D" w:rsidP="006A2720">
                  <w:pPr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   Акценти  поетичного стилю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22362D" w:rsidRPr="0022362D" w:rsidRDefault="0022362D" w:rsidP="006A2720">
                  <w:pPr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Відповідь учня               </w:t>
                  </w:r>
                </w:p>
              </w:tc>
            </w:tr>
            <w:tr w:rsidR="0022362D" w:rsidRPr="0022362D" w:rsidTr="00AA6CD5">
              <w:trPr>
                <w:trHeight w:val="2044"/>
              </w:trPr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:rsidR="0022362D" w:rsidRPr="0022362D" w:rsidRDefault="0022362D" w:rsidP="006A2720">
                  <w:pPr>
                    <w:numPr>
                      <w:ilvl w:val="0"/>
                      <w:numId w:val="2"/>
                    </w:numPr>
                    <w:rPr>
                      <w:bCs/>
                      <w:sz w:val="24"/>
                      <w:szCs w:val="24"/>
                    </w:rPr>
                  </w:pPr>
                  <w:r w:rsidRPr="0022362D">
                    <w:rPr>
                      <w:bCs/>
                      <w:sz w:val="24"/>
                      <w:szCs w:val="24"/>
                      <w:lang w:val="uk-UA"/>
                    </w:rPr>
                    <w:t xml:space="preserve">Художній метод </w:t>
                  </w:r>
                </w:p>
                <w:p w:rsidR="0022362D" w:rsidRPr="0022362D" w:rsidRDefault="0022362D" w:rsidP="006A2720">
                  <w:pPr>
                    <w:numPr>
                      <w:ilvl w:val="0"/>
                      <w:numId w:val="2"/>
                    </w:numPr>
                    <w:rPr>
                      <w:bCs/>
                      <w:sz w:val="24"/>
                      <w:szCs w:val="24"/>
                    </w:rPr>
                  </w:pPr>
                  <w:r w:rsidRPr="0022362D">
                    <w:rPr>
                      <w:bCs/>
                      <w:sz w:val="24"/>
                      <w:szCs w:val="24"/>
                      <w:lang w:val="uk-UA"/>
                    </w:rPr>
                    <w:t>Особливості групування поезій</w:t>
                  </w:r>
                </w:p>
                <w:p w:rsidR="0022362D" w:rsidRPr="0022362D" w:rsidRDefault="0022362D" w:rsidP="006A2720">
                  <w:pPr>
                    <w:numPr>
                      <w:ilvl w:val="0"/>
                      <w:numId w:val="2"/>
                    </w:numPr>
                    <w:rPr>
                      <w:bCs/>
                      <w:sz w:val="24"/>
                      <w:szCs w:val="24"/>
                    </w:rPr>
                  </w:pPr>
                  <w:r w:rsidRPr="0022362D">
                    <w:rPr>
                      <w:bCs/>
                      <w:sz w:val="24"/>
                      <w:szCs w:val="24"/>
                      <w:lang w:val="uk-UA"/>
                    </w:rPr>
                    <w:t>Жанри лірики</w:t>
                  </w:r>
                </w:p>
                <w:p w:rsidR="0022362D" w:rsidRPr="0022362D" w:rsidRDefault="0022362D" w:rsidP="006A2720">
                  <w:pPr>
                    <w:numPr>
                      <w:ilvl w:val="0"/>
                      <w:numId w:val="2"/>
                    </w:numPr>
                    <w:rPr>
                      <w:bCs/>
                      <w:sz w:val="24"/>
                      <w:szCs w:val="24"/>
                    </w:rPr>
                  </w:pPr>
                  <w:r w:rsidRPr="0022362D">
                    <w:rPr>
                      <w:bCs/>
                      <w:sz w:val="24"/>
                      <w:szCs w:val="24"/>
                      <w:lang w:val="uk-UA"/>
                    </w:rPr>
                    <w:t>Мотиви лірики</w:t>
                  </w:r>
                </w:p>
                <w:p w:rsidR="0022362D" w:rsidRPr="0022362D" w:rsidRDefault="0022362D" w:rsidP="006A2720">
                  <w:pPr>
                    <w:numPr>
                      <w:ilvl w:val="0"/>
                      <w:numId w:val="2"/>
                    </w:numPr>
                    <w:rPr>
                      <w:bCs/>
                      <w:sz w:val="24"/>
                      <w:szCs w:val="24"/>
                    </w:rPr>
                  </w:pPr>
                  <w:r w:rsidRPr="0022362D">
                    <w:rPr>
                      <w:bCs/>
                      <w:sz w:val="24"/>
                      <w:szCs w:val="24"/>
                      <w:lang w:val="uk-UA"/>
                    </w:rPr>
                    <w:t>Художні особливості мови</w:t>
                  </w:r>
                </w:p>
                <w:p w:rsidR="0022362D" w:rsidRPr="0022362D" w:rsidRDefault="0022362D" w:rsidP="006A2720">
                  <w:pPr>
                    <w:numPr>
                      <w:ilvl w:val="0"/>
                      <w:numId w:val="2"/>
                    </w:numPr>
                    <w:rPr>
                      <w:bCs/>
                      <w:sz w:val="24"/>
                      <w:szCs w:val="24"/>
                    </w:rPr>
                  </w:pPr>
                  <w:r w:rsidRPr="0022362D">
                    <w:rPr>
                      <w:bCs/>
                      <w:sz w:val="24"/>
                      <w:szCs w:val="24"/>
                      <w:lang w:val="uk-UA"/>
                    </w:rPr>
                    <w:t>Особливості  ритміки, строфіки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22362D" w:rsidRPr="0022362D" w:rsidRDefault="0022362D" w:rsidP="006A2720">
                  <w:pPr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2362D" w:rsidRPr="0022362D" w:rsidRDefault="0022362D" w:rsidP="006A2720">
            <w:pPr>
              <w:rPr>
                <w:sz w:val="24"/>
                <w:szCs w:val="24"/>
                <w:lang w:val="uk-UA"/>
              </w:rPr>
            </w:pPr>
            <w:r w:rsidRPr="0022362D">
              <w:rPr>
                <w:b/>
                <w:sz w:val="24"/>
                <w:szCs w:val="24"/>
                <w:lang w:val="uk-UA"/>
              </w:rPr>
              <w:t xml:space="preserve">Картка 3 «Самооцінювання уроку»  Завдання: </w:t>
            </w:r>
            <w:r w:rsidRPr="0022362D">
              <w:rPr>
                <w:sz w:val="24"/>
                <w:szCs w:val="24"/>
                <w:lang w:val="uk-UA"/>
              </w:rPr>
              <w:t>схарактеризуйте свою діяльність на уроці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977"/>
              <w:gridCol w:w="1368"/>
            </w:tblGrid>
            <w:tr w:rsidR="0022362D" w:rsidRPr="0022362D" w:rsidTr="00AA6CD5">
              <w:trPr>
                <w:trHeight w:val="345"/>
              </w:trPr>
              <w:tc>
                <w:tcPr>
                  <w:tcW w:w="8188" w:type="dxa"/>
                  <w:vMerge w:val="restart"/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b/>
                      <w:sz w:val="24"/>
                      <w:szCs w:val="24"/>
                      <w:lang w:val="uk-UA"/>
                    </w:rPr>
                    <w:t>Параметр оцінювання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 xml:space="preserve">Оцінка </w:t>
                  </w:r>
                </w:p>
              </w:tc>
            </w:tr>
            <w:tr w:rsidR="0022362D" w:rsidRPr="0022362D" w:rsidTr="00AA6CD5">
              <w:trPr>
                <w:trHeight w:val="240"/>
              </w:trPr>
              <w:tc>
                <w:tcPr>
                  <w:tcW w:w="8188" w:type="dxa"/>
                  <w:vMerge/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0 - 1- 2</w:t>
                  </w:r>
                </w:p>
              </w:tc>
            </w:tr>
            <w:tr w:rsidR="0022362D" w:rsidRPr="0022362D" w:rsidTr="00AA6CD5">
              <w:trPr>
                <w:trHeight w:val="585"/>
              </w:trPr>
              <w:tc>
                <w:tcPr>
                  <w:tcW w:w="8188" w:type="dxa"/>
                  <w:tcBorders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color w:val="00B050"/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color w:val="00B050"/>
                      <w:sz w:val="24"/>
                      <w:szCs w:val="24"/>
                      <w:lang w:val="uk-UA"/>
                    </w:rPr>
                    <w:t>І. Участь у попередньому етапі підготовки до уроку:</w:t>
                  </w:r>
                </w:p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 xml:space="preserve">*обсяг опрацьованого матеріалу 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330"/>
              </w:trPr>
              <w:tc>
                <w:tcPr>
                  <w:tcW w:w="81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color w:val="00B050"/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*робота з додатковими джерелами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241"/>
              </w:trPr>
              <w:tc>
                <w:tcPr>
                  <w:tcW w:w="8188" w:type="dxa"/>
                  <w:tcBorders>
                    <w:top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*самостійність у підготовці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570"/>
              </w:trPr>
              <w:tc>
                <w:tcPr>
                  <w:tcW w:w="8188" w:type="dxa"/>
                  <w:tcBorders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color w:val="00B050"/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color w:val="00B050"/>
                      <w:sz w:val="24"/>
                      <w:szCs w:val="24"/>
                      <w:lang w:val="uk-UA"/>
                    </w:rPr>
                    <w:t>ІІ. Робота упродовж уроку:</w:t>
                  </w:r>
                </w:p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*активність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375"/>
              </w:trPr>
              <w:tc>
                <w:tcPr>
                  <w:tcW w:w="81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 xml:space="preserve">*презентація своєї частини матеріалу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294"/>
              </w:trPr>
              <w:tc>
                <w:tcPr>
                  <w:tcW w:w="8188" w:type="dxa"/>
                  <w:tcBorders>
                    <w:top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>*орієнтація за темою уроку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2362D" w:rsidRPr="0022362D" w:rsidTr="00AA6CD5">
              <w:trPr>
                <w:trHeight w:val="390"/>
              </w:trPr>
              <w:tc>
                <w:tcPr>
                  <w:tcW w:w="8188" w:type="dxa"/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  <w:r w:rsidRPr="0022362D">
                    <w:rPr>
                      <w:sz w:val="24"/>
                      <w:szCs w:val="24"/>
                      <w:lang w:val="uk-UA"/>
                    </w:rPr>
                    <w:t xml:space="preserve">Разом </w:t>
                  </w:r>
                </w:p>
              </w:tc>
              <w:tc>
                <w:tcPr>
                  <w:tcW w:w="1383" w:type="dxa"/>
                </w:tcPr>
                <w:p w:rsidR="0022362D" w:rsidRPr="0022362D" w:rsidRDefault="0022362D" w:rsidP="00105F0C">
                  <w:pPr>
                    <w:framePr w:hSpace="180" w:wrap="around" w:vAnchor="page" w:hAnchor="margin" w:y="2146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2362D" w:rsidRDefault="0022362D" w:rsidP="006A272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A2720" w:rsidRDefault="006A2720" w:rsidP="00CD0487">
      <w:pPr>
        <w:rPr>
          <w:b/>
          <w:sz w:val="28"/>
          <w:szCs w:val="28"/>
          <w:lang w:val="uk-UA"/>
        </w:rPr>
      </w:pPr>
    </w:p>
    <w:p w:rsidR="00CD0487" w:rsidRPr="006A2720" w:rsidRDefault="006A2720" w:rsidP="00CD0487">
      <w:pPr>
        <w:rPr>
          <w:b/>
          <w:sz w:val="28"/>
          <w:szCs w:val="28"/>
          <w:lang w:val="uk-UA"/>
        </w:rPr>
      </w:pPr>
      <w:r w:rsidRPr="006A2720">
        <w:rPr>
          <w:b/>
          <w:sz w:val="28"/>
          <w:szCs w:val="28"/>
          <w:lang w:val="uk-UA"/>
        </w:rPr>
        <w:t xml:space="preserve">ІІ. </w:t>
      </w:r>
      <w:r w:rsidR="00CD0487" w:rsidRPr="006A2720">
        <w:rPr>
          <w:b/>
          <w:sz w:val="28"/>
          <w:szCs w:val="28"/>
          <w:lang w:val="uk-UA"/>
        </w:rPr>
        <w:t>Словникова робота</w:t>
      </w:r>
    </w:p>
    <w:p w:rsidR="00CD0487" w:rsidRPr="006A2720" w:rsidRDefault="00CD0487" w:rsidP="00CD0487">
      <w:pPr>
        <w:rPr>
          <w:i/>
          <w:color w:val="984806" w:themeColor="accent6" w:themeShade="80"/>
          <w:sz w:val="24"/>
          <w:szCs w:val="24"/>
          <w:lang w:val="uk-UA"/>
        </w:rPr>
      </w:pPr>
      <w:r w:rsidRPr="006A2720">
        <w:rPr>
          <w:b/>
          <w:i/>
          <w:color w:val="984806" w:themeColor="accent6" w:themeShade="80"/>
          <w:sz w:val="24"/>
          <w:szCs w:val="24"/>
          <w:lang w:val="uk-UA"/>
        </w:rPr>
        <w:t>Марина</w:t>
      </w:r>
      <w:r w:rsidRPr="006A2720">
        <w:rPr>
          <w:i/>
          <w:color w:val="984806" w:themeColor="accent6" w:themeShade="80"/>
          <w:sz w:val="24"/>
          <w:szCs w:val="24"/>
          <w:lang w:val="uk-UA"/>
        </w:rPr>
        <w:t xml:space="preserve"> ( від лат. </w:t>
      </w:r>
      <w:r w:rsidRPr="006A2720">
        <w:rPr>
          <w:i/>
          <w:color w:val="984806" w:themeColor="accent6" w:themeShade="80"/>
          <w:sz w:val="24"/>
          <w:szCs w:val="24"/>
        </w:rPr>
        <w:t>marinus</w:t>
      </w:r>
      <w:r w:rsidRPr="006A2720">
        <w:rPr>
          <w:i/>
          <w:color w:val="984806" w:themeColor="accent6" w:themeShade="80"/>
          <w:sz w:val="24"/>
          <w:szCs w:val="24"/>
          <w:lang w:val="uk-UA"/>
        </w:rPr>
        <w:t xml:space="preserve"> — морський)  - </w:t>
      </w:r>
      <w:r w:rsidRPr="006A2720">
        <w:rPr>
          <w:i/>
          <w:color w:val="403152" w:themeColor="accent4" w:themeShade="80"/>
          <w:sz w:val="24"/>
          <w:szCs w:val="24"/>
          <w:lang w:val="uk-UA"/>
        </w:rPr>
        <w:t>картина, що зображує морський краєвид</w:t>
      </w:r>
      <w:r w:rsidRPr="006A2720">
        <w:rPr>
          <w:i/>
          <w:color w:val="984806" w:themeColor="accent6" w:themeShade="80"/>
          <w:sz w:val="24"/>
          <w:szCs w:val="24"/>
          <w:lang w:val="uk-UA"/>
        </w:rPr>
        <w:t xml:space="preserve">. Мариніст — художник, що створює марини. Всесвітньо відомий мариніст — Іван </w:t>
      </w:r>
      <w:r w:rsidRPr="006A2720">
        <w:rPr>
          <w:i/>
          <w:color w:val="984806" w:themeColor="accent6" w:themeShade="80"/>
          <w:sz w:val="24"/>
          <w:szCs w:val="24"/>
          <w:lang w:val="uk-UA"/>
        </w:rPr>
        <w:lastRenderedPageBreak/>
        <w:t xml:space="preserve">Айвазовський (1817—1900). </w:t>
      </w:r>
      <w:r w:rsidRPr="006A2720">
        <w:rPr>
          <w:i/>
          <w:color w:val="984806" w:themeColor="accent6" w:themeShade="80"/>
          <w:sz w:val="24"/>
          <w:szCs w:val="24"/>
        </w:rPr>
        <w:t>Нові технічні засоби дали можливість створювати марини в фотографії, цифровому вигляді тощо.</w:t>
      </w:r>
    </w:p>
    <w:p w:rsidR="00CD0487" w:rsidRPr="006A2720" w:rsidRDefault="00CD0487" w:rsidP="00CD0487">
      <w:pPr>
        <w:rPr>
          <w:i/>
          <w:color w:val="984806" w:themeColor="accent6" w:themeShade="80"/>
          <w:sz w:val="24"/>
          <w:szCs w:val="24"/>
          <w:lang w:val="uk-UA"/>
        </w:rPr>
      </w:pPr>
      <w:r w:rsidRPr="006A2720">
        <w:rPr>
          <w:b/>
          <w:i/>
          <w:color w:val="984806" w:themeColor="accent6" w:themeShade="80"/>
          <w:sz w:val="24"/>
          <w:szCs w:val="24"/>
          <w:lang w:val="uk-UA"/>
        </w:rPr>
        <w:t xml:space="preserve">Ілюзія </w:t>
      </w:r>
      <w:r w:rsidRPr="006A2720">
        <w:rPr>
          <w:i/>
          <w:color w:val="984806" w:themeColor="accent6" w:themeShade="80"/>
          <w:sz w:val="24"/>
          <w:szCs w:val="24"/>
          <w:lang w:val="uk-UA"/>
        </w:rPr>
        <w:t>-</w:t>
      </w:r>
      <w:r w:rsidRPr="006A2720">
        <w:rPr>
          <w:i/>
          <w:sz w:val="24"/>
          <w:szCs w:val="24"/>
          <w:lang w:val="uk-UA"/>
        </w:rPr>
        <w:t xml:space="preserve"> </w:t>
      </w:r>
      <w:r w:rsidRPr="006A2720">
        <w:rPr>
          <w:i/>
          <w:color w:val="984806" w:themeColor="accent6" w:themeShade="80"/>
          <w:sz w:val="24"/>
          <w:szCs w:val="24"/>
          <w:lang w:val="uk-UA"/>
        </w:rPr>
        <w:t xml:space="preserve">(лат. від висміюю, обманюю) </w:t>
      </w:r>
      <w:r w:rsidRPr="006A2720">
        <w:rPr>
          <w:i/>
          <w:color w:val="403152" w:themeColor="accent4" w:themeShade="80"/>
          <w:sz w:val="24"/>
          <w:szCs w:val="24"/>
          <w:lang w:val="uk-UA"/>
        </w:rPr>
        <w:t xml:space="preserve">1.Оманливе, хибне сприймання людиною дійсності. </w:t>
      </w:r>
      <w:r w:rsidRPr="006A2720">
        <w:rPr>
          <w:i/>
          <w:color w:val="984806" w:themeColor="accent6" w:themeShade="80"/>
          <w:sz w:val="24"/>
          <w:szCs w:val="24"/>
          <w:lang w:val="uk-UA"/>
        </w:rPr>
        <w:t>2. Нездійсненна мрія, необгрунтована надія.</w:t>
      </w:r>
    </w:p>
    <w:p w:rsidR="00CD0487" w:rsidRPr="00CD0487" w:rsidRDefault="006A2720" w:rsidP="00CD04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="00CD0487" w:rsidRPr="00CD0487">
        <w:rPr>
          <w:b/>
          <w:sz w:val="28"/>
          <w:szCs w:val="28"/>
          <w:lang w:val="uk-UA"/>
        </w:rPr>
        <w:t>Картка з домашнім задванням</w:t>
      </w:r>
    </w:p>
    <w:tbl>
      <w:tblPr>
        <w:tblStyle w:val="a3"/>
        <w:tblW w:w="0" w:type="auto"/>
        <w:tblLook w:val="04A0"/>
      </w:tblPr>
      <w:tblGrid>
        <w:gridCol w:w="9571"/>
      </w:tblGrid>
      <w:tr w:rsidR="00CD0487" w:rsidTr="00CD0487">
        <w:tc>
          <w:tcPr>
            <w:tcW w:w="9571" w:type="dxa"/>
          </w:tcPr>
          <w:p w:rsidR="00CD0487" w:rsidRPr="00185A8F" w:rsidRDefault="00CD0487" w:rsidP="00CD0487">
            <w:pPr>
              <w:rPr>
                <w:color w:val="00B050"/>
                <w:sz w:val="24"/>
                <w:szCs w:val="24"/>
                <w:lang w:val="uk-UA"/>
              </w:rPr>
            </w:pPr>
            <w:r w:rsidRPr="00185A8F">
              <w:rPr>
                <w:color w:val="00B050"/>
                <w:sz w:val="24"/>
                <w:szCs w:val="24"/>
                <w:lang w:val="uk-UA"/>
              </w:rPr>
              <w:t xml:space="preserve">Д/з    </w:t>
            </w:r>
            <w:r w:rsidRPr="00185A8F">
              <w:rPr>
                <w:color w:val="FF0000"/>
                <w:sz w:val="24"/>
                <w:szCs w:val="24"/>
                <w:lang w:val="uk-UA"/>
              </w:rPr>
              <w:t xml:space="preserve">Обов’язково: </w:t>
            </w:r>
            <w:r w:rsidRPr="00185A8F">
              <w:rPr>
                <w:sz w:val="24"/>
                <w:szCs w:val="24"/>
                <w:lang w:val="uk-UA"/>
              </w:rPr>
              <w:t>*Тест . Завдання на відповідність: поєднати приклади художнього засобу із вивчених програмових творів з їх назвами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77"/>
              <w:gridCol w:w="3551"/>
              <w:gridCol w:w="503"/>
              <w:gridCol w:w="614"/>
            </w:tblGrid>
            <w:tr w:rsidR="00CD0487" w:rsidRPr="00185A8F" w:rsidTr="0061784E">
              <w:tc>
                <w:tcPr>
                  <w:tcW w:w="4785" w:type="dxa"/>
                </w:tcPr>
                <w:p w:rsidR="00CD0487" w:rsidRPr="00185A8F" w:rsidRDefault="00CD0487" w:rsidP="0061784E">
                  <w:pPr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Приклад художнього засобу</w:t>
                  </w:r>
                </w:p>
              </w:tc>
              <w:tc>
                <w:tcPr>
                  <w:tcW w:w="4786" w:type="dxa"/>
                  <w:gridSpan w:val="3"/>
                </w:tcPr>
                <w:p w:rsidR="00CD0487" w:rsidRPr="00185A8F" w:rsidRDefault="00CD0487" w:rsidP="0061784E">
                  <w:pPr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b/>
                      <w:i/>
                      <w:sz w:val="24"/>
                      <w:szCs w:val="24"/>
                      <w:lang w:val="uk-UA"/>
                    </w:rPr>
                    <w:t xml:space="preserve">   Назва художнього засобу</w:t>
                  </w:r>
                </w:p>
              </w:tc>
            </w:tr>
            <w:tr w:rsidR="00CD0487" w:rsidRPr="00185A8F" w:rsidTr="0061784E">
              <w:tc>
                <w:tcPr>
                  <w:tcW w:w="4785" w:type="dxa"/>
                </w:tcPr>
                <w:p w:rsidR="00CD0487" w:rsidRPr="00185A8F" w:rsidRDefault="00CD0487" w:rsidP="0061784E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Весна мені багато говорила</w:t>
                  </w:r>
                </w:p>
              </w:tc>
              <w:tc>
                <w:tcPr>
                  <w:tcW w:w="3645" w:type="dxa"/>
                  <w:tcBorders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А. анафора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631" w:type="dxa"/>
                  <w:tcBorders>
                    <w:lef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0487" w:rsidRPr="00185A8F" w:rsidTr="0061784E">
              <w:tc>
                <w:tcPr>
                  <w:tcW w:w="4785" w:type="dxa"/>
                </w:tcPr>
                <w:p w:rsidR="00CD0487" w:rsidRPr="00185A8F" w:rsidRDefault="00CD0487" w:rsidP="0061784E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Хвиля смутна</w:t>
                  </w:r>
                </w:p>
              </w:tc>
              <w:tc>
                <w:tcPr>
                  <w:tcW w:w="3645" w:type="dxa"/>
                  <w:tcBorders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Б. порівняння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631" w:type="dxa"/>
                  <w:tcBorders>
                    <w:lef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0487" w:rsidRPr="00185A8F" w:rsidTr="0061784E">
              <w:tc>
                <w:tcPr>
                  <w:tcW w:w="4785" w:type="dxa"/>
                </w:tcPr>
                <w:p w:rsidR="00CD0487" w:rsidRPr="00185A8F" w:rsidRDefault="00CD0487" w:rsidP="0061784E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(вал) білий, смілий, срібний, дрібний</w:t>
                  </w:r>
                </w:p>
              </w:tc>
              <w:tc>
                <w:tcPr>
                  <w:tcW w:w="3645" w:type="dxa"/>
                  <w:tcBorders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В. інверсія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631" w:type="dxa"/>
                  <w:tcBorders>
                    <w:lef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0487" w:rsidRPr="00185A8F" w:rsidTr="0061784E">
              <w:tc>
                <w:tcPr>
                  <w:tcW w:w="4785" w:type="dxa"/>
                </w:tcPr>
                <w:p w:rsidR="00CD0487" w:rsidRPr="00185A8F" w:rsidRDefault="00CD0487" w:rsidP="0061784E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Покірна, мов рабиня</w:t>
                  </w:r>
                </w:p>
              </w:tc>
              <w:tc>
                <w:tcPr>
                  <w:tcW w:w="3645" w:type="dxa"/>
                  <w:tcBorders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Г. риторичне питання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631" w:type="dxa"/>
                  <w:tcBorders>
                    <w:lef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0487" w:rsidRPr="00185A8F" w:rsidTr="0061784E">
              <w:tc>
                <w:tcPr>
                  <w:tcW w:w="4785" w:type="dxa"/>
                </w:tcPr>
                <w:p w:rsidR="00CD0487" w:rsidRPr="00185A8F" w:rsidRDefault="00CD0487" w:rsidP="0061784E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Чи вона йде до дна?</w:t>
                  </w:r>
                </w:p>
              </w:tc>
              <w:tc>
                <w:tcPr>
                  <w:tcW w:w="3645" w:type="dxa"/>
                  <w:tcBorders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Д. епітети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631" w:type="dxa"/>
                  <w:tcBorders>
                    <w:lef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0487" w:rsidRPr="00185A8F" w:rsidTr="0061784E">
              <w:trPr>
                <w:trHeight w:val="303"/>
              </w:trPr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:rsidR="00CD0487" w:rsidRPr="00185A8F" w:rsidRDefault="00CD0487" w:rsidP="0061784E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Сором сліз, що ллються від безсилля</w:t>
                  </w:r>
                </w:p>
              </w:tc>
              <w:tc>
                <w:tcPr>
                  <w:tcW w:w="36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Ж. метафора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6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0487" w:rsidRPr="00185A8F" w:rsidTr="0061784E">
              <w:trPr>
                <w:trHeight w:val="266"/>
              </w:trPr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:rsidR="00CD0487" w:rsidRPr="00185A8F" w:rsidRDefault="00CD0487" w:rsidP="0061784E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Буду сіять… Буду сіять…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З. афоризм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85A8F"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D0487" w:rsidRPr="00185A8F" w:rsidRDefault="00CD0487" w:rsidP="0061784E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D0487" w:rsidRPr="00185A8F" w:rsidRDefault="00CD0487" w:rsidP="00CD0487">
            <w:pPr>
              <w:rPr>
                <w:sz w:val="24"/>
                <w:szCs w:val="24"/>
                <w:lang w:val="uk-UA"/>
              </w:rPr>
            </w:pPr>
            <w:r w:rsidRPr="00185A8F">
              <w:rPr>
                <w:sz w:val="24"/>
                <w:szCs w:val="24"/>
                <w:lang w:val="uk-UA"/>
              </w:rPr>
              <w:t>*+ЗНО; читати текст «Лісова пісня» - І-ІІ розділи (хр. Авраменко с. 258-269 ), заповнити в картці аналізу (історія написання /підр. Семенюк с. 266-267/</w:t>
            </w:r>
            <w:r>
              <w:rPr>
                <w:sz w:val="24"/>
                <w:szCs w:val="24"/>
                <w:lang w:val="uk-UA"/>
              </w:rPr>
              <w:t>)</w:t>
            </w:r>
            <w:r w:rsidRPr="00185A8F">
              <w:rPr>
                <w:sz w:val="24"/>
                <w:szCs w:val="24"/>
                <w:lang w:val="uk-UA"/>
              </w:rPr>
              <w:t>;</w:t>
            </w:r>
          </w:p>
          <w:p w:rsidR="00CD0487" w:rsidRPr="00185A8F" w:rsidRDefault="00CD0487" w:rsidP="00CD0487">
            <w:pPr>
              <w:rPr>
                <w:i/>
                <w:color w:val="FF0000"/>
                <w:sz w:val="24"/>
                <w:szCs w:val="24"/>
                <w:lang w:val="uk-UA"/>
              </w:rPr>
            </w:pPr>
            <w:r w:rsidRPr="00185A8F">
              <w:rPr>
                <w:i/>
                <w:color w:val="FF0000"/>
                <w:sz w:val="24"/>
                <w:szCs w:val="24"/>
                <w:lang w:val="uk-UA"/>
              </w:rPr>
              <w:t>Індивідуально:</w:t>
            </w:r>
          </w:p>
          <w:p w:rsidR="00CD0487" w:rsidRPr="00185A8F" w:rsidRDefault="00CD0487" w:rsidP="00CD0487">
            <w:pPr>
              <w:rPr>
                <w:sz w:val="24"/>
                <w:szCs w:val="24"/>
                <w:lang w:val="uk-UA"/>
              </w:rPr>
            </w:pPr>
            <w:r w:rsidRPr="00185A8F">
              <w:rPr>
                <w:sz w:val="24"/>
                <w:szCs w:val="24"/>
                <w:lang w:val="uk-UA"/>
              </w:rPr>
              <w:t>*Дослідити компонент аналізу тексту за карткою і підготувати повідомлення на тему «Особливості тлумачення назви драми-феєрії»;</w:t>
            </w:r>
          </w:p>
          <w:p w:rsidR="00CD0487" w:rsidRPr="00185A8F" w:rsidRDefault="00CD0487" w:rsidP="00CD0487">
            <w:pPr>
              <w:rPr>
                <w:sz w:val="24"/>
                <w:szCs w:val="24"/>
                <w:lang w:val="uk-UA"/>
              </w:rPr>
            </w:pPr>
            <w:r w:rsidRPr="00185A8F">
              <w:rPr>
                <w:sz w:val="24"/>
                <w:szCs w:val="24"/>
                <w:lang w:val="uk-UA"/>
              </w:rPr>
              <w:t>*Дослідити компонент аналізу тексту за карткою і підготувати повідомлення на тему «Жанрова особливість твору «Лісова пісня»»;</w:t>
            </w:r>
          </w:p>
          <w:p w:rsidR="00CD0487" w:rsidRDefault="00CD0487" w:rsidP="00CD0487">
            <w:pPr>
              <w:rPr>
                <w:sz w:val="24"/>
                <w:szCs w:val="24"/>
                <w:lang w:val="uk-UA"/>
              </w:rPr>
            </w:pPr>
            <w:r w:rsidRPr="00185A8F">
              <w:rPr>
                <w:sz w:val="24"/>
                <w:szCs w:val="24"/>
                <w:lang w:val="uk-UA"/>
              </w:rPr>
              <w:t>*Підготувати повідомлення на тему «Міфологічні істоти за народними уявленнями, зображені Лесею Українкою у драмі-феєрії «Лісова пісня»».</w:t>
            </w:r>
          </w:p>
          <w:p w:rsidR="00CD0487" w:rsidRDefault="00CD0487" w:rsidP="00CD0487">
            <w:pPr>
              <w:rPr>
                <w:i/>
                <w:color w:val="984806" w:themeColor="accent6" w:themeShade="80"/>
                <w:sz w:val="28"/>
                <w:szCs w:val="28"/>
                <w:lang w:val="uk-UA"/>
              </w:rPr>
            </w:pPr>
          </w:p>
        </w:tc>
      </w:tr>
    </w:tbl>
    <w:p w:rsidR="00CD0487" w:rsidRPr="00CD0487" w:rsidRDefault="00CD0487" w:rsidP="00CD0487">
      <w:pPr>
        <w:rPr>
          <w:i/>
          <w:color w:val="984806" w:themeColor="accent6" w:themeShade="80"/>
          <w:sz w:val="28"/>
          <w:szCs w:val="28"/>
          <w:lang w:val="uk-UA"/>
        </w:rPr>
      </w:pPr>
    </w:p>
    <w:p w:rsidR="00F20067" w:rsidRDefault="00F20067">
      <w:pPr>
        <w:rPr>
          <w:color w:val="00B050"/>
          <w:sz w:val="28"/>
          <w:szCs w:val="28"/>
          <w:lang w:val="uk-UA"/>
        </w:rPr>
      </w:pPr>
    </w:p>
    <w:p w:rsidR="00C95E58" w:rsidRDefault="00C95E58">
      <w:pPr>
        <w:rPr>
          <w:color w:val="00B050"/>
          <w:sz w:val="28"/>
          <w:szCs w:val="28"/>
          <w:lang w:val="uk-UA"/>
        </w:rPr>
      </w:pPr>
    </w:p>
    <w:p w:rsidR="00C95E58" w:rsidRDefault="00C95E58">
      <w:pPr>
        <w:rPr>
          <w:color w:val="00B050"/>
          <w:sz w:val="28"/>
          <w:szCs w:val="28"/>
          <w:lang w:val="uk-UA"/>
        </w:rPr>
      </w:pPr>
    </w:p>
    <w:p w:rsidR="00C95E58" w:rsidRDefault="00C95E58">
      <w:pPr>
        <w:rPr>
          <w:color w:val="00B050"/>
          <w:sz w:val="28"/>
          <w:szCs w:val="28"/>
          <w:lang w:val="uk-UA"/>
        </w:rPr>
      </w:pPr>
    </w:p>
    <w:p w:rsidR="00C95E58" w:rsidRDefault="00C95E58">
      <w:pPr>
        <w:rPr>
          <w:color w:val="00B050"/>
          <w:sz w:val="28"/>
          <w:szCs w:val="28"/>
          <w:lang w:val="uk-UA"/>
        </w:rPr>
      </w:pPr>
    </w:p>
    <w:p w:rsidR="00C95E58" w:rsidRDefault="00C95E58">
      <w:pPr>
        <w:rPr>
          <w:color w:val="00B050"/>
          <w:sz w:val="28"/>
          <w:szCs w:val="28"/>
          <w:lang w:val="uk-UA"/>
        </w:rPr>
      </w:pPr>
    </w:p>
    <w:p w:rsidR="00C95E58" w:rsidRDefault="00C95E58">
      <w:pPr>
        <w:rPr>
          <w:color w:val="00B050"/>
          <w:sz w:val="28"/>
          <w:szCs w:val="28"/>
          <w:lang w:val="uk-UA"/>
        </w:rPr>
      </w:pPr>
    </w:p>
    <w:p w:rsidR="00185A8F" w:rsidRDefault="00185A8F">
      <w:pPr>
        <w:rPr>
          <w:color w:val="00B050"/>
          <w:sz w:val="28"/>
          <w:szCs w:val="28"/>
          <w:lang w:val="uk-UA"/>
        </w:rPr>
      </w:pPr>
    </w:p>
    <w:p w:rsidR="00185A8F" w:rsidRDefault="00185A8F">
      <w:pPr>
        <w:rPr>
          <w:color w:val="00B050"/>
          <w:sz w:val="28"/>
          <w:szCs w:val="28"/>
          <w:lang w:val="uk-UA"/>
        </w:rPr>
      </w:pPr>
    </w:p>
    <w:p w:rsidR="00B268AC" w:rsidRPr="00185A8F" w:rsidRDefault="00B268AC" w:rsidP="00B268AC">
      <w:pPr>
        <w:shd w:val="clear" w:color="auto" w:fill="FFFFFF"/>
        <w:spacing w:line="888" w:lineRule="exact"/>
        <w:ind w:left="82" w:right="6451" w:firstLine="173"/>
        <w:rPr>
          <w:sz w:val="24"/>
          <w:szCs w:val="28"/>
          <w:lang w:val="uk-UA"/>
        </w:rPr>
      </w:pPr>
    </w:p>
    <w:p w:rsidR="00185A8F" w:rsidRPr="00185A8F" w:rsidRDefault="00185A8F" w:rsidP="00B268AC">
      <w:pPr>
        <w:shd w:val="clear" w:color="auto" w:fill="FFFFFF"/>
        <w:spacing w:line="888" w:lineRule="exact"/>
        <w:ind w:left="82" w:right="6451" w:firstLine="173"/>
        <w:rPr>
          <w:sz w:val="24"/>
          <w:szCs w:val="28"/>
          <w:lang w:val="uk-UA"/>
        </w:rPr>
      </w:pPr>
    </w:p>
    <w:sectPr w:rsidR="00185A8F" w:rsidRPr="00185A8F" w:rsidSect="00161F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9D" w:rsidRDefault="00A8729D" w:rsidP="00F20067">
      <w:pPr>
        <w:spacing w:after="0" w:line="240" w:lineRule="auto"/>
      </w:pPr>
      <w:r>
        <w:separator/>
      </w:r>
    </w:p>
  </w:endnote>
  <w:endnote w:type="continuationSeparator" w:id="1">
    <w:p w:rsidR="00A8729D" w:rsidRDefault="00A8729D" w:rsidP="00F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657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526344"/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2006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20067" w:rsidRDefault="00F2006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20067" w:rsidRDefault="004A47F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105F0C">
                  <w:rPr>
                    <w:noProof/>
                  </w:rPr>
                  <w:t>1</w:t>
                </w:r>
              </w:fldSimple>
            </w:p>
          </w:tc>
        </w:tr>
      </w:sdtContent>
    </w:sdt>
  </w:tbl>
  <w:p w:rsidR="00F20067" w:rsidRDefault="00F200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9D" w:rsidRDefault="00A8729D" w:rsidP="00F20067">
      <w:pPr>
        <w:spacing w:after="0" w:line="240" w:lineRule="auto"/>
      </w:pPr>
      <w:r>
        <w:separator/>
      </w:r>
    </w:p>
  </w:footnote>
  <w:footnote w:type="continuationSeparator" w:id="1">
    <w:p w:rsidR="00A8729D" w:rsidRDefault="00A8729D" w:rsidP="00F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571"/>
    <w:multiLevelType w:val="hybridMultilevel"/>
    <w:tmpl w:val="989A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9DD"/>
    <w:multiLevelType w:val="hybridMultilevel"/>
    <w:tmpl w:val="0174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EE7"/>
    <w:multiLevelType w:val="hybridMultilevel"/>
    <w:tmpl w:val="989A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1CEF"/>
    <w:multiLevelType w:val="hybridMultilevel"/>
    <w:tmpl w:val="0174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566"/>
    <w:multiLevelType w:val="hybridMultilevel"/>
    <w:tmpl w:val="36F8319A"/>
    <w:lvl w:ilvl="0" w:tplc="3BD0F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209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248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010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CC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A5E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4B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6D3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290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A1052"/>
    <w:multiLevelType w:val="hybridMultilevel"/>
    <w:tmpl w:val="1D605BD4"/>
    <w:lvl w:ilvl="0" w:tplc="3CE4516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97EE288" w:tentative="1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A961FF2" w:tentative="1">
      <w:start w:val="1"/>
      <w:numFmt w:val="bullet"/>
      <w:lvlText w:val="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C4E43B6" w:tentative="1">
      <w:start w:val="1"/>
      <w:numFmt w:val="bullet"/>
      <w:lvlText w:val="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9500D0C" w:tentative="1">
      <w:start w:val="1"/>
      <w:numFmt w:val="bullet"/>
      <w:lvlText w:val="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FCEB1A4" w:tentative="1">
      <w:start w:val="1"/>
      <w:numFmt w:val="bullet"/>
      <w:lvlText w:val="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60C23A6" w:tentative="1">
      <w:start w:val="1"/>
      <w:numFmt w:val="bullet"/>
      <w:lvlText w:val="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3D4FD98" w:tentative="1">
      <w:start w:val="1"/>
      <w:numFmt w:val="bullet"/>
      <w:lvlText w:val="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C460E12" w:tentative="1">
      <w:start w:val="1"/>
      <w:numFmt w:val="bullet"/>
      <w:lvlText w:val="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36CF54F8"/>
    <w:multiLevelType w:val="hybridMultilevel"/>
    <w:tmpl w:val="0174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D77"/>
    <w:rsid w:val="00105F0C"/>
    <w:rsid w:val="00161F42"/>
    <w:rsid w:val="001850FA"/>
    <w:rsid w:val="00185A8F"/>
    <w:rsid w:val="001C3F82"/>
    <w:rsid w:val="0022362D"/>
    <w:rsid w:val="0030483E"/>
    <w:rsid w:val="004435AB"/>
    <w:rsid w:val="004A47FB"/>
    <w:rsid w:val="005B76CE"/>
    <w:rsid w:val="0062130F"/>
    <w:rsid w:val="006A2720"/>
    <w:rsid w:val="00726E7E"/>
    <w:rsid w:val="00853D77"/>
    <w:rsid w:val="008866D5"/>
    <w:rsid w:val="00975EB7"/>
    <w:rsid w:val="009F09D1"/>
    <w:rsid w:val="00A8729D"/>
    <w:rsid w:val="00AA6B7F"/>
    <w:rsid w:val="00B268AC"/>
    <w:rsid w:val="00C95E58"/>
    <w:rsid w:val="00CD0487"/>
    <w:rsid w:val="00CF70A7"/>
    <w:rsid w:val="00D55378"/>
    <w:rsid w:val="00F0190A"/>
    <w:rsid w:val="00F20067"/>
    <w:rsid w:val="00F36EE7"/>
    <w:rsid w:val="00FD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D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067"/>
  </w:style>
  <w:style w:type="paragraph" w:styleId="a9">
    <w:name w:val="footer"/>
    <w:basedOn w:val="a"/>
    <w:link w:val="aa"/>
    <w:uiPriority w:val="99"/>
    <w:semiHidden/>
    <w:unhideWhenUsed/>
    <w:rsid w:val="00F2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2C12-7CA4-4B73-94DD-9FFAB83C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2012-03-10T12:10:00Z</cp:lastPrinted>
  <dcterms:created xsi:type="dcterms:W3CDTF">2012-03-06T16:59:00Z</dcterms:created>
  <dcterms:modified xsi:type="dcterms:W3CDTF">2013-04-04T12:44:00Z</dcterms:modified>
</cp:coreProperties>
</file>