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831CC" w:rsidRPr="009B17AC" w:rsidRDefault="009B17AC" w:rsidP="009B17AC">
      <w:pPr>
        <w:spacing w:after="0" w:line="240" w:lineRule="auto"/>
        <w:contextualSpacing/>
        <w:jc w:val="center"/>
        <w:rPr>
          <w:rFonts w:ascii="Akmeist Decor" w:eastAsia="Times New Roman" w:hAnsi="Akmeist Decor" w:cs="Times New Roman"/>
          <w:b/>
          <w:color w:val="17365D" w:themeColor="text2" w:themeShade="BF"/>
          <w:sz w:val="28"/>
          <w:szCs w:val="28"/>
          <w:lang w:val="uk-UA" w:eastAsia="ru-RU"/>
        </w:rPr>
      </w:pPr>
      <w:r>
        <w:rPr>
          <w:rFonts w:ascii="Akmeist Decor" w:eastAsia="Times New Roman" w:hAnsi="Akmeist Decor" w:cs="Times New Roman"/>
          <w:b/>
          <w:color w:val="17365D" w:themeColor="text2" w:themeShade="BF"/>
          <w:sz w:val="28"/>
          <w:szCs w:val="28"/>
          <w:lang w:val="uk-UA" w:eastAsia="ru-RU"/>
        </w:rPr>
        <w:t>ВИХОВНИЙ ПРОЦЕС У ШКОЛІ</w:t>
      </w:r>
    </w:p>
    <w:p w:rsidR="001831CC" w:rsidRPr="00F12CEF" w:rsidRDefault="001831CC" w:rsidP="001831CC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F12CE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СТРАТЕГІЧНА МЕТА ВИХОВАННЯ</w:t>
      </w:r>
    </w:p>
    <w:p w:rsidR="001831CC" w:rsidRPr="00210EB8" w:rsidRDefault="001831CC" w:rsidP="001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Формування морально-духовної, життєво компетентної особистості, яка успішно само реалізується в соціумі як громадянин, сім'янин,  професіонал</w:t>
      </w:r>
    </w:p>
    <w:p w:rsidR="001831CC" w:rsidRPr="001831CC" w:rsidRDefault="001831CC" w:rsidP="00183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831CC" w:rsidRPr="00F12CEF" w:rsidRDefault="001831CC" w:rsidP="00F12CEF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F12CE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ОСНОВНІ ЗАВДАННЯ</w:t>
      </w:r>
    </w:p>
    <w:p w:rsidR="001831CC" w:rsidRPr="00210EB8" w:rsidRDefault="001831CC" w:rsidP="001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1. Гуманізація виховного процесу, що виражається у створенні умов для всебічного розвитку особистості,  спонукання її до самоаналізу, самооцінки, саморозвитку, самовиховання.</w:t>
      </w:r>
    </w:p>
    <w:p w:rsidR="001831CC" w:rsidRPr="00210EB8" w:rsidRDefault="001831CC" w:rsidP="001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2. Підтримка та укріплення шкільних традицій, що сприяють створенню загальношкільного колективу та прикрашають його життя.</w:t>
      </w:r>
    </w:p>
    <w:p w:rsidR="001831CC" w:rsidRPr="00210EB8" w:rsidRDefault="001831CC" w:rsidP="001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 xml:space="preserve">3. Удосконалення методичної майстерності класного керівника, спроможного компетентно і з повною віддачею займатися здійсненням виховної діяльності та ефективно вирішувати питання виховання школярів. </w:t>
      </w:r>
    </w:p>
    <w:p w:rsidR="001831CC" w:rsidRPr="00210EB8" w:rsidRDefault="001831CC" w:rsidP="009B1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4.Розвиток учнівського самоврядування, його роль у навчально-виховному процесі.</w:t>
      </w:r>
    </w:p>
    <w:p w:rsidR="001831CC" w:rsidRPr="00F12CEF" w:rsidRDefault="001831CC" w:rsidP="001831CC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F12CE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Пріоритетні напрямки виховної роботи у 2014/2015 навчальному році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формування особистих рис громадян України, національної свідомості  та самосвідомості учнів;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 xml:space="preserve"> </w:t>
      </w: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виховання духовної культури особистості;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виховання поваги до Конституції та законодавства України, державної символіки;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формування високої мовної культури, оволодіння українською мовою;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утвердження принципів загальнолюдської моралі на основі відновлення історичної пам’яті;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збагачення народних традицій, звичаїв;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виховання свідомого ставлення до навчання, розвиток пізнавальної активності та культури розумової праці;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формування творчої працелюбної особистості, виховання цивілізованого господаря;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забезпечення повноцінного фізичного розвитку учнів, охорони та зміцнення здоров’я;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формування екологічної культури учнів, гармонії їх відносин з природою;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створення умов для творчого розвитку природних обдарувань дитини, залучення учнів до різноманітної діяльності, самореалізації;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посилення уваги до питань морально-етичного виховання, створення системи успішної профілактики відхилень у поведінці учнів;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підпорядкування змісту, форм і методів роботи визнанню особистості дитини як найвищої соціальної цінності;</w:t>
      </w:r>
    </w:p>
    <w:p w:rsidR="001831CC" w:rsidRPr="00210EB8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створення умов для соціального захисту дітей, особливо дітей-сиріт та дітей, що залишилися без батьківського піклування;</w:t>
      </w:r>
    </w:p>
    <w:p w:rsidR="001831CC" w:rsidRPr="009B17AC" w:rsidRDefault="001831CC" w:rsidP="009F2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  <w:t>організація педагогічно-доцільної системи учнівського самоврядування, колективне планування діяльності вчителів та учнів через раду, учнівський комітет;</w:t>
      </w:r>
    </w:p>
    <w:p w:rsidR="001831CC" w:rsidRPr="00F12CEF" w:rsidRDefault="001831CC" w:rsidP="00F1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F12CE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ОРГАНІЗАЦІЙНИЙ БЛОК</w:t>
      </w:r>
    </w:p>
    <w:tbl>
      <w:tblPr>
        <w:tblStyle w:val="-3"/>
        <w:tblW w:w="10065" w:type="dxa"/>
        <w:tblInd w:w="-60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984"/>
        <w:gridCol w:w="2835"/>
        <w:gridCol w:w="2126"/>
      </w:tblGrid>
      <w:tr w:rsidR="009B17A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№</w:t>
            </w:r>
          </w:p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984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5D619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аходи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5D6196" w:rsidRDefault="00351619" w:rsidP="005D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Терміни проведен</w:t>
            </w: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softHyphen/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ня</w:t>
            </w:r>
          </w:p>
          <w:p w:rsidR="00351619" w:rsidRPr="00CF6F18" w:rsidRDefault="00351619" w:rsidP="005D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5D6196" w:rsidRDefault="00351619" w:rsidP="005D619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2C7A1D" w:rsidRPr="00F12CEF" w:rsidTr="009B17AC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84" w:type="dxa"/>
          </w:tcPr>
          <w:p w:rsidR="00351619" w:rsidRPr="005D6196" w:rsidRDefault="00351619" w:rsidP="005D619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Графік чергування по школі.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5D6196" w:rsidRDefault="00351619" w:rsidP="005D61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До 03.09.</w:t>
            </w:r>
          </w:p>
          <w:p w:rsidR="00351619" w:rsidRPr="005D6196" w:rsidRDefault="00351619" w:rsidP="005D61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До 12.01.</w:t>
            </w:r>
          </w:p>
        </w:tc>
        <w:tc>
          <w:tcPr>
            <w:tcW w:w="2126" w:type="dxa"/>
          </w:tcPr>
          <w:p w:rsidR="00351619" w:rsidRPr="005D6196" w:rsidRDefault="00351619" w:rsidP="005D61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ЗНВР</w:t>
            </w:r>
          </w:p>
        </w:tc>
      </w:tr>
      <w:tr w:rsidR="009B17A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84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Організація роботи гуртків, секцій (узгодити плани роботи).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До 08.09.</w:t>
            </w:r>
          </w:p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До 12.01.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ЗНВР</w:t>
            </w:r>
          </w:p>
        </w:tc>
      </w:tr>
      <w:tr w:rsidR="002C7A1D" w:rsidRPr="00F12CEF" w:rsidTr="009B17AC"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984" w:type="dxa"/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Сформувати склад ради профілактики правопорушень.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До 22.09.</w:t>
            </w:r>
          </w:p>
        </w:tc>
        <w:tc>
          <w:tcPr>
            <w:tcW w:w="2126" w:type="dxa"/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Голова ради</w:t>
            </w:r>
          </w:p>
        </w:tc>
      </w:tr>
      <w:tr w:rsidR="009B17A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84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Оновлення соціального паспорту класів, школи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До 22.09.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 xml:space="preserve">ЗНВР </w:t>
            </w:r>
          </w:p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2C7A1D" w:rsidRPr="00F12CEF" w:rsidTr="009B17AC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84" w:type="dxa"/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Оформлення документів працевлаштування випускників.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До 29.09.</w:t>
            </w:r>
          </w:p>
        </w:tc>
        <w:tc>
          <w:tcPr>
            <w:tcW w:w="2126" w:type="dxa"/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 xml:space="preserve">ЗНВР </w:t>
            </w:r>
          </w:p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9B17A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84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Узгодити виховні плани класних керівників.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До 15.09.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ЗНВР</w:t>
            </w:r>
          </w:p>
        </w:tc>
      </w:tr>
      <w:tr w:rsidR="002C7A1D" w:rsidRPr="00F12CEF" w:rsidTr="009B17AC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84" w:type="dxa"/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Вибори членів учнівської ради.</w:t>
            </w:r>
          </w:p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 xml:space="preserve">До 22.09. </w:t>
            </w:r>
          </w:p>
        </w:tc>
        <w:tc>
          <w:tcPr>
            <w:tcW w:w="2126" w:type="dxa"/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ЗНВР(контроль) Педагог організатор</w:t>
            </w:r>
          </w:p>
        </w:tc>
      </w:tr>
      <w:tr w:rsidR="009B17A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84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Обрати органи учнівського самоврядування в класах.</w:t>
            </w:r>
          </w:p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До 22..09.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 xml:space="preserve">ЗНВР(контроль) </w:t>
            </w:r>
            <w:proofErr w:type="spellStart"/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Педаг-організатор</w:t>
            </w:r>
            <w:proofErr w:type="spellEnd"/>
          </w:p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2C7A1D" w:rsidRPr="00F12CEF" w:rsidTr="009B17AC">
        <w:trPr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84" w:type="dxa"/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Сформувати загони "Юних пожежних" та "ЮІДР"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 xml:space="preserve">До 29.09. </w:t>
            </w:r>
          </w:p>
        </w:tc>
        <w:tc>
          <w:tcPr>
            <w:tcW w:w="2126" w:type="dxa"/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 xml:space="preserve">ЗНВР(контроль) </w:t>
            </w:r>
            <w:proofErr w:type="spellStart"/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Педаг-організатор</w:t>
            </w:r>
            <w:proofErr w:type="spellEnd"/>
          </w:p>
        </w:tc>
      </w:tr>
      <w:tr w:rsidR="009B17A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84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 xml:space="preserve">Організація роботи учнівського лекторію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ЗНВР(контроль)</w:t>
            </w:r>
          </w:p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proofErr w:type="spellStart"/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Педаг-</w:t>
            </w:r>
            <w:proofErr w:type="spellEnd"/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 xml:space="preserve"> організатор</w:t>
            </w:r>
          </w:p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Учнівське самоврядування</w:t>
            </w:r>
          </w:p>
        </w:tc>
      </w:tr>
      <w:tr w:rsidR="002C7A1D" w:rsidRPr="00F12CEF" w:rsidTr="009B17AC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84" w:type="dxa"/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sz w:val="24"/>
                <w:szCs w:val="24"/>
                <w:lang w:val="uk-UA" w:eastAsia="ru-RU"/>
              </w:rPr>
              <w:t>Організація  роботи волонтерського загону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sz w:val="24"/>
                <w:szCs w:val="24"/>
                <w:lang w:val="uk-UA" w:eastAsia="ru-RU"/>
              </w:rPr>
              <w:t>29.09.</w:t>
            </w:r>
          </w:p>
        </w:tc>
        <w:tc>
          <w:tcPr>
            <w:tcW w:w="2126" w:type="dxa"/>
          </w:tcPr>
          <w:p w:rsidR="00351619" w:rsidRPr="00CF6F18" w:rsidRDefault="00351619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sz w:val="24"/>
                <w:szCs w:val="24"/>
                <w:lang w:val="uk-UA" w:eastAsia="ru-RU"/>
              </w:rPr>
            </w:pP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sz w:val="24"/>
                <w:szCs w:val="24"/>
                <w:lang w:val="uk-UA" w:eastAsia="ru-RU"/>
              </w:rPr>
              <w:t>ЗНВР</w:t>
            </w:r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sz w:val="24"/>
                <w:szCs w:val="24"/>
                <w:lang w:val="uk-UA" w:eastAsia="ru-RU"/>
              </w:rPr>
              <w:t xml:space="preserve">  (контроль) </w:t>
            </w:r>
            <w:proofErr w:type="spellStart"/>
            <w:r w:rsidRPr="00CF6F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sz w:val="24"/>
                <w:szCs w:val="24"/>
                <w:lang w:val="uk-UA" w:eastAsia="ru-RU"/>
              </w:rPr>
              <w:t>Педаг-організатор</w:t>
            </w:r>
            <w:proofErr w:type="spellEnd"/>
          </w:p>
        </w:tc>
      </w:tr>
    </w:tbl>
    <w:p w:rsidR="00210EB8" w:rsidRDefault="00210EB8" w:rsidP="005D6196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10EB8" w:rsidRPr="001831CC" w:rsidRDefault="00210EB8" w:rsidP="005D6196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831CC" w:rsidRPr="002C7A1D" w:rsidRDefault="001831CC" w:rsidP="005D6196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uk-UA" w:eastAsia="ru-RU"/>
        </w:rPr>
      </w:pPr>
      <w:r w:rsidRPr="002C7A1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ТРАДИЦІЙНІ ЗАГАЛЬНООСВІТНІ ЗАХОДИ</w:t>
      </w:r>
    </w:p>
    <w:tbl>
      <w:tblPr>
        <w:tblStyle w:val="-3"/>
        <w:tblW w:w="9847" w:type="dxa"/>
        <w:tblInd w:w="-4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3738"/>
        <w:gridCol w:w="1202"/>
        <w:gridCol w:w="1201"/>
        <w:gridCol w:w="2136"/>
        <w:gridCol w:w="152"/>
        <w:gridCol w:w="84"/>
      </w:tblGrid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5D6196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№</w:t>
            </w:r>
          </w:p>
          <w:p w:rsidR="001831CC" w:rsidRPr="002C7A1D" w:rsidRDefault="001831CC" w:rsidP="005D6196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з/п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5D6196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З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аходи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5D6196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Терміни проведен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ня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5D6196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Клас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5D6196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Відповідальний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5D6196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gridAfter w:val="1"/>
          <w:wAfter w:w="78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ВЕРЕСЕНЬ</w:t>
            </w: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thinThickLargeGap" w:sz="24" w:space="0" w:color="auto"/>
              <w:right w:val="none" w:sz="0" w:space="0" w:color="auto"/>
            </w:tcBorders>
          </w:tcPr>
          <w:p w:rsidR="001831CC" w:rsidRPr="006D63D0" w:rsidRDefault="001831CC" w:rsidP="009F2DDC">
            <w:pPr>
              <w:pStyle w:val="af2"/>
              <w:numPr>
                <w:ilvl w:val="0"/>
                <w:numId w:val="7"/>
              </w:numPr>
              <w:rPr>
                <w:b/>
                <w:color w:val="17365D" w:themeColor="text2" w:themeShade="BF"/>
                <w:lang w:val="uk-UA"/>
              </w:rPr>
            </w:pP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Свято Першого дзвоника і урок   знань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01.09.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ЗНВР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, п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едагог-організатор, класні керівники, батьки 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top w:val="thinThickLarge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6D63D0" w:rsidRDefault="001831CC" w:rsidP="009F2DDC">
            <w:pPr>
              <w:pStyle w:val="af2"/>
              <w:numPr>
                <w:ilvl w:val="0"/>
                <w:numId w:val="7"/>
              </w:numPr>
              <w:rPr>
                <w:b/>
                <w:color w:val="17365D" w:themeColor="text2" w:themeShade="BF"/>
                <w:lang w:val="uk-UA"/>
              </w:rPr>
            </w:pP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Заходи до дня Миру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02.09.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6D63D0" w:rsidRDefault="001831CC" w:rsidP="009F2DDC">
            <w:pPr>
              <w:pStyle w:val="af2"/>
              <w:numPr>
                <w:ilvl w:val="0"/>
                <w:numId w:val="7"/>
              </w:numPr>
              <w:rPr>
                <w:b/>
                <w:color w:val="17365D" w:themeColor="text2" w:themeShade="BF"/>
                <w:lang w:val="uk-UA"/>
              </w:rPr>
            </w:pP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Міжнародний день письменності (грамотності)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08.09.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6D63D0" w:rsidRDefault="001831CC" w:rsidP="009F2DDC">
            <w:pPr>
              <w:pStyle w:val="af2"/>
              <w:numPr>
                <w:ilvl w:val="0"/>
                <w:numId w:val="7"/>
              </w:numPr>
              <w:rPr>
                <w:b/>
                <w:color w:val="17365D" w:themeColor="text2" w:themeShade="BF"/>
                <w:lang w:val="uk-UA"/>
              </w:rPr>
            </w:pP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Декада природничих наук;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15.09.-29.09.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ЗНВР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 xml:space="preserve">;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л.керівники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; батьки;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учителі-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lastRenderedPageBreak/>
              <w:t>предметники</w:t>
            </w:r>
            <w:proofErr w:type="spellEnd"/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thinThickLargeGap" w:sz="24" w:space="0" w:color="auto"/>
              <w:right w:val="none" w:sz="0" w:space="0" w:color="auto"/>
            </w:tcBorders>
          </w:tcPr>
          <w:p w:rsidR="001831CC" w:rsidRPr="006D63D0" w:rsidRDefault="001831CC" w:rsidP="009F2DDC">
            <w:pPr>
              <w:pStyle w:val="af2"/>
              <w:numPr>
                <w:ilvl w:val="0"/>
                <w:numId w:val="7"/>
              </w:numPr>
              <w:rPr>
                <w:b/>
                <w:color w:val="17365D" w:themeColor="text2" w:themeShade="BF"/>
                <w:lang w:val="uk-UA"/>
              </w:rPr>
            </w:pP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Виставка малюнків «Я і моя родина»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"/>
                <w:lang w:val="uk-UA" w:eastAsia="ru-RU"/>
              </w:rPr>
              <w:t>Вересень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4"/>
                <w:lang w:val="uk-UA" w:eastAsia="ru-RU"/>
              </w:rPr>
              <w:t>1-4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Педагог-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 xml:space="preserve"> організатор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831CC" w:rsidRPr="00F12CEF" w:rsidTr="009B17AC">
        <w:trPr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thinThickLargeGap" w:sz="24" w:space="0" w:color="auto"/>
              <w:right w:val="none" w:sz="0" w:space="0" w:color="auto"/>
            </w:tcBorders>
          </w:tcPr>
          <w:p w:rsidR="001831CC" w:rsidRDefault="00210EB8" w:rsidP="00210EB8">
            <w:pPr>
              <w:rPr>
                <w:b/>
                <w:color w:val="17365D" w:themeColor="text2" w:themeShade="BF"/>
                <w:lang w:val="uk-UA"/>
              </w:rPr>
            </w:pPr>
            <w:r>
              <w:rPr>
                <w:b/>
                <w:color w:val="17365D" w:themeColor="text2" w:themeShade="BF"/>
                <w:lang w:val="uk-UA"/>
              </w:rPr>
              <w:t xml:space="preserve">       6.</w:t>
            </w:r>
          </w:p>
          <w:p w:rsidR="00210EB8" w:rsidRPr="00210EB8" w:rsidRDefault="00210EB8" w:rsidP="00210EB8">
            <w:pPr>
              <w:rPr>
                <w:b/>
                <w:color w:val="17365D" w:themeColor="text2" w:themeShade="BF"/>
                <w:lang w:val="uk-UA"/>
              </w:rPr>
            </w:pP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 xml:space="preserve">День партизанської слави: 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• зустріч з ветеранами партизанського руху;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• тематичний конкурс дитячого малюнка.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22.09.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  <w:t>8-11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  <w:t>5-7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Педагог-організатор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top w:val="thinThickLargeGap" w:sz="24" w:space="0" w:color="auto"/>
              <w:left w:val="none" w:sz="0" w:space="0" w:color="auto"/>
              <w:bottom w:val="thinThickLargeGap" w:sz="24" w:space="0" w:color="auto"/>
              <w:right w:val="none" w:sz="0" w:space="0" w:color="auto"/>
            </w:tcBorders>
          </w:tcPr>
          <w:p w:rsidR="001831CC" w:rsidRPr="00210EB8" w:rsidRDefault="00210EB8" w:rsidP="00210EB8">
            <w:pPr>
              <w:rPr>
                <w:b/>
                <w:color w:val="17365D" w:themeColor="text2" w:themeShade="BF"/>
                <w:lang w:val="uk-UA"/>
              </w:rPr>
            </w:pPr>
            <w:r>
              <w:rPr>
                <w:b/>
                <w:color w:val="17365D" w:themeColor="text2" w:themeShade="BF"/>
                <w:lang w:val="uk-UA"/>
              </w:rPr>
              <w:t xml:space="preserve">       7.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  <w:t>Всесвітній день туризму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26.09.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 xml:space="preserve">ЗНВР;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п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едагог-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 організатор; к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ласні керівники; учитель фізичної культури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top w:val="thinThickLargeGap" w:sz="24" w:space="0" w:color="auto"/>
              <w:left w:val="none" w:sz="0" w:space="0" w:color="auto"/>
              <w:bottom w:val="thinThickLargeGap" w:sz="24" w:space="0" w:color="auto"/>
              <w:right w:val="none" w:sz="0" w:space="0" w:color="auto"/>
            </w:tcBorders>
          </w:tcPr>
          <w:p w:rsidR="001831CC" w:rsidRPr="002C7A1D" w:rsidRDefault="00210EB8" w:rsidP="00E30A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     8.</w:t>
            </w:r>
          </w:p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3743" w:type="dxa"/>
          </w:tcPr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«Віч-на-віч з природою» години милування природою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Вересень </w:t>
            </w:r>
          </w:p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листопад</w:t>
            </w:r>
          </w:p>
        </w:tc>
        <w:tc>
          <w:tcPr>
            <w:tcW w:w="1202" w:type="dxa"/>
          </w:tcPr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1831CC" w:rsidRPr="002C7A1D" w:rsidRDefault="00E30A61" w:rsidP="00E30A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9.</w:t>
            </w:r>
          </w:p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Конкурс малюнків на асфальті «Осінні мотиви»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Вересень</w:t>
            </w:r>
          </w:p>
          <w:p w:rsidR="001831CC" w:rsidRPr="002C7A1D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Педагог-організатор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gridAfter w:val="1"/>
          <w:wAfter w:w="78" w:type="dxa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ЖОВТЕНЬ</w:t>
            </w: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10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Урочисті заходи до Дня вчителя «Учителю вклони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ся до землі...»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03.10.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 </w:t>
            </w:r>
          </w:p>
          <w:p w:rsidR="001831CC" w:rsidRPr="005D6196" w:rsidRDefault="001831CC" w:rsidP="005D61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Педагог-організатор 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 xml:space="preserve">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Шкільний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 xml:space="preserve"> конкурс «Наша школа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має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 xml:space="preserve">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таланти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 xml:space="preserve">» до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Д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ня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 xml:space="preserve">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музики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01-02.10.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Педаг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ог-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організатор</w:t>
            </w:r>
            <w:proofErr w:type="spellEnd"/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12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«Операція «Турбота»» до міжнародного дня  ветеранів і людей похилого віку. (волонтерська робота)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Жовтень 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13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Відзначення Дня українського козацтва:</w:t>
            </w:r>
          </w:p>
          <w:p w:rsidR="001831CC" w:rsidRPr="002C7A1D" w:rsidRDefault="001831CC" w:rsidP="009F2DD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класні години</w:t>
            </w:r>
          </w:p>
          <w:p w:rsidR="001831CC" w:rsidRPr="002C7A1D" w:rsidRDefault="001831CC" w:rsidP="009F2DD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спортивні ігри;</w:t>
            </w:r>
          </w:p>
          <w:p w:rsidR="001831CC" w:rsidRPr="002C7A1D" w:rsidRDefault="001831CC" w:rsidP="009F2DD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свято «Посвята в козачати»; </w:t>
            </w:r>
          </w:p>
          <w:p w:rsidR="001831CC" w:rsidRPr="002C7A1D" w:rsidRDefault="001831CC" w:rsidP="009F2DD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конкурс дитячого малюнка «Національні символи України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"/>
                <w:lang w:val="uk-UA" w:eastAsia="ru-RU"/>
              </w:rPr>
              <w:t xml:space="preserve">14.10. 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4"/>
                <w:lang w:val="uk-UA" w:eastAsia="ru-RU"/>
              </w:rPr>
              <w:t>1-11</w:t>
            </w:r>
          </w:p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Педагог-організатор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Вчитель фізкультури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14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  <w:t>Акція "Живи, книго".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15.10.-29.03.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Бібліотекар 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15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Тиждень пам'яті  річниці визволення Украї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softHyphen/>
              <w:t>ни від німецько-фашистських загарбників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0"/>
                <w:lang w:val="uk-UA" w:eastAsia="ru-RU"/>
              </w:rPr>
              <w:t>23.10-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27.10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ЗНВР, п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едагог-організатор, класні керівники, вчитель історії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16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  <w:t>Тиждень бібліотеки.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30.09.-05.10.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Бібліотекар 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17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  <w:t xml:space="preserve">Міжнародний день шкільних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  <w:lastRenderedPageBreak/>
              <w:t>бібліотек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22.10.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Бібліотекар 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18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Екологічні акції: «Чисте подвір'я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», «Чисте місто»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Жовтень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ЗНВР, к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ласні керівники, вчителі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19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Участь у всеукраїнській акції «Щедрість рідної землі»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 xml:space="preserve">Жовтень 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E3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ЛИСТОПАД</w:t>
            </w: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20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Декада іноземної мови і літератури;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03.11.-14.11.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ЗНВР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, в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чителі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предметники</w:t>
            </w:r>
            <w:proofErr w:type="spellEnd"/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21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День української писемності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21.11.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кл. керівники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Вчителі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предметники</w:t>
            </w:r>
            <w:proofErr w:type="spellEnd"/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22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 xml:space="preserve">Конкурс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творів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«Мил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сердя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 xml:space="preserve"> в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нашому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 xml:space="preserve">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житті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»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до міжнародного дня толерантності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Листопад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8-10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Вчителі мовники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23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Декада відкритих дверей для батьків: 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8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8"/>
                <w:lang w:val="uk-UA" w:eastAsia="ru-RU"/>
              </w:rPr>
              <w:t>• відвідування уроків батьками учнів;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8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8"/>
                <w:lang w:val="uk-UA" w:eastAsia="ru-RU"/>
              </w:rPr>
              <w:t xml:space="preserve">• виставка дитячих робіт; 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8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8"/>
                <w:lang w:val="uk-UA" w:eastAsia="ru-RU"/>
              </w:rPr>
              <w:t>• зустріч батьків з вчителями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17.11.-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28.11.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Класні керівники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Вчителі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предметники</w:t>
            </w:r>
            <w:proofErr w:type="spellEnd"/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24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Всесвітній день дітей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20.11.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25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День пам'яті жертв Голодомору та політичних ре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softHyphen/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2"/>
                <w:lang w:val="uk-UA" w:eastAsia="ru-RU"/>
              </w:rPr>
              <w:t>пресій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25.11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1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1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26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tabs>
                <w:tab w:val="right" w:pos="7241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Цикл виховних заходів «У нас одна Батьківщина – наша рідна Україна»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tabs>
                <w:tab w:val="right" w:pos="7241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До Дня Свободи України (22.11.)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Листопад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0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0"/>
                <w:lang w:val="uk-UA" w:eastAsia="ru-RU"/>
              </w:rPr>
              <w:t>1-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 ЗНВР, 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27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«Зелений дивосвіт» художня галерея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Листопад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ласні 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28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«Зелений дивосвіт» фотогалерея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 xml:space="preserve">Листопад 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8-11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ГРУДЕНЬ</w:t>
            </w: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29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Всесвітній день боротьби зі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СНІДом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01.12.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7-11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Педагог-організатор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30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Міжнародний день інвалідів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03.12.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Педагог-організатор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31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Всесвітній день волонтерів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05.12.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Педагог-організатор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32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День Захисника Вітчизни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05.12.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 xml:space="preserve">ЗНВР,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п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едагог-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 організатор, к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ласні керівники, вчитель «Захисту Вітчизни»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33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 Конкурс «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Ну-мо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, хлопці»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05.12.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8-11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ЗНВР, п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едагог-організатор, у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читель  «Захист Вітчизни», 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34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"Свято Миколая" – виступ агітаційної бригади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19.12.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класні керівники, педагог-організатор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35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Конкурс «Замість ялинки – зимовий букет», конкурс на найкращу новорічну композицію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 xml:space="preserve">Грудень 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Педагог-організатор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30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Виставка новорічних стіннівок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 xml:space="preserve">Грудень 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Педагог-організатор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36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 xml:space="preserve"> Новорічні свята: 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• «Ой, прийшла зимонька-зима»;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 • бал-маскарад для старшокласників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26.12-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29.12.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ЗНВР, класні керівники,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педагог-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 організатор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СІЧЕНЬ</w:t>
            </w: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37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Районний фестиваль дідів Морозів та Снігуроньок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Січень 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6-11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педагог-організатор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38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8"/>
                <w:lang w:val="uk-UA" w:eastAsia="ru-RU"/>
              </w:rPr>
              <w:t>Екологічний турнір  «Знай, люби, бережи!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»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"/>
                <w:lang w:val="uk-UA" w:eastAsia="ru-RU"/>
              </w:rPr>
              <w:t xml:space="preserve">Січень 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4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класні керівники, вч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итель  біології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39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Річниця бою під Крутами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"/>
                <w:lang w:val="uk-UA" w:eastAsia="ru-RU"/>
              </w:rPr>
              <w:t>29.01.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класні керівники, в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 xml:space="preserve">читель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правознавства 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40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День Соборності України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"/>
                <w:lang w:val="uk-UA" w:eastAsia="ru-RU"/>
              </w:rPr>
              <w:t>22.01.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Класні керівники, вчитель історії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41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Міжнародний день пам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’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 xml:space="preserve">яті жертв Голокосту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"/>
                <w:lang w:val="uk-UA" w:eastAsia="ru-RU"/>
              </w:rPr>
              <w:t>27.01.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Класні керівники, вчитель історії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ЛЮТИЙ</w:t>
            </w: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42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Зустріч випускників "Знову повернутися до школи" (день відкритих дверей)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06.02.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класні керівники, педагог-організатор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43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День святого Валентина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13.02.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9-11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Класні керівники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Педаг-організатор</w:t>
            </w:r>
            <w:proofErr w:type="spellEnd"/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44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Предметна декада точних наук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02.02.-13.02.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ЗНВР, класні керівники, вчителі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предметники</w:t>
            </w:r>
            <w:proofErr w:type="spellEnd"/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45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 xml:space="preserve">День вшанування учасників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lastRenderedPageBreak/>
              <w:t>бойових дій на території інших держав (15.02.)</w:t>
            </w:r>
          </w:p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lastRenderedPageBreak/>
              <w:t xml:space="preserve">16.02.  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8-11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ЗНВР, класні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lastRenderedPageBreak/>
              <w:t>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46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Міжнародний день рідної мови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21.02.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Класні керівники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Вчителі мовники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47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Вітаємо наших захисників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</w:p>
          <w:p w:rsidR="001831CC" w:rsidRPr="002C7A1D" w:rsidRDefault="001831CC" w:rsidP="001831C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23.02.14. 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ЗНВР,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кл.керівн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., в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 xml:space="preserve">чителі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обр.мист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, мовники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48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 xml:space="preserve">Години спілкування «Моральні ідеали та їх місце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в нашому житті»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Лютий-квітень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БЕРЕЗЕНЬ</w:t>
            </w: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49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Шевченківські дні.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02.03.-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09.03.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кл. керівники, вчителі укр. мови, бібліотекар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50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Свято в класах «Мамі вклонюся до землі»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04.03.-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06.03. 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51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 xml:space="preserve"> «Діти вітають жінок»  (концерт для вчителів).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06.03.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ЗНВР, кл.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керів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Педагог-організатор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52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«Благословила мати весну закликати»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Березень 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ЗНВР, кл.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керів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Педагог-організатор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53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 xml:space="preserve">Вечір старшокласників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27.03.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8-11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ЗНВР, кл.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керів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Педагог-організатор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54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Предметна декада  української мови і літератури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02.02.- 13.03.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5-11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ЗНВР, в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чителі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предметники</w:t>
            </w:r>
            <w:proofErr w:type="spellEnd"/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55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Свято-презентація «Україна моя вишивана»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 xml:space="preserve">Загальношкільний  конкурс українських писанок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 xml:space="preserve">Березень 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ЗНВР, кл.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керів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Педагог-організатор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56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Відкрита кафедра «Краса рідної мови»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Березень 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7-11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Вчителі мовники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57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 xml:space="preserve">Години спілкування «Моральні ідеали та їх місце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в нашому житті»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 xml:space="preserve">Березень 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КВІТЕНЬ</w:t>
            </w: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58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День Сміху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01.04.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Клас.керівники</w:t>
            </w:r>
            <w:proofErr w:type="spellEnd"/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59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Міжнародний день птахів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01.04.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Клас.керівники</w:t>
            </w:r>
            <w:proofErr w:type="spellEnd"/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60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Міжнародний день дитячої книги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03.04.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Клас.керівники</w:t>
            </w:r>
            <w:proofErr w:type="spellEnd"/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61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 xml:space="preserve">Години спілкування «Моральні ідеали та їх місце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в нашому житті»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 xml:space="preserve">Квітень 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класні 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62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Всесвітній день авіації і космонавтики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12.04.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63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Відзначення 27 річниці з дня Чорнобильської тра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softHyphen/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1"/>
                <w:lang w:val="uk-UA" w:eastAsia="ru-RU"/>
              </w:rPr>
              <w:t>гедії: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- єдиний тематичний урок;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- «Екологічні наслідки Чорнобиля» - дебати;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1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1"/>
                <w:lang w:val="uk-UA" w:eastAsia="ru-RU"/>
              </w:rPr>
              <w:t xml:space="preserve">24.04. 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10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вчителі, батьки учнів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64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День Цивільної оборони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22.04.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 xml:space="preserve">ЗНВР,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вчитель фізкультури, 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65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Екологічний двомісячник «Зелена весна»: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8"/>
                <w:lang w:val="uk-UA" w:eastAsia="ru-RU"/>
              </w:rPr>
              <w:t>- упорядкування пам'ятника загиблому воїну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;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 xml:space="preserve">- відзначення Всесвітнього Дня здоров'я; 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 xml:space="preserve">- відзначення Всесвітнього Дня довкілля; 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 xml:space="preserve">-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відзначення Всесвітнього Дня Землі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Квітень -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Травень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07.04.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17.04.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22.04.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Педагог організатор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 xml:space="preserve">Завідувач господарства  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gridAfter w:val="1"/>
          <w:wAfter w:w="78" w:type="dxa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ТРАВЕНЬ</w:t>
            </w: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66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 xml:space="preserve">Екологічний двомісячник «Зелена весна» 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День Сонця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 xml:space="preserve"> Квітень -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Травень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03.05.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класні  керівники, педагог-організатор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67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Акція «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Пам'ять»поздоровлення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  ветеранів.</w:t>
            </w:r>
          </w:p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    -   Урок мужності за темою «За мир у всьому світі, це значить – за  життя…» </w:t>
            </w:r>
          </w:p>
          <w:p w:rsidR="001831CC" w:rsidRPr="002C7A1D" w:rsidRDefault="001831CC" w:rsidP="001831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    -   Надання допомоги ветеранам</w:t>
            </w:r>
          </w:p>
          <w:p w:rsidR="001831CC" w:rsidRPr="002C7A1D" w:rsidRDefault="001831CC" w:rsidP="001831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    -   Лінійка пам’яті. Музично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–літературна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 композиція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</w:p>
          <w:p w:rsidR="001831CC" w:rsidRPr="002C7A1D" w:rsidRDefault="001831CC" w:rsidP="001831C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Травень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класні  керівники, педагог-організатор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68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 xml:space="preserve">Відзначення Дня Європи 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-Всесвітнього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 xml:space="preserve"> дня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8"/>
                <w:lang w:val="uk-UA" w:eastAsia="ru-RU"/>
              </w:rPr>
              <w:t>культурного розмаїття в ім'я діалогу і розвитку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 xml:space="preserve">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(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16.05.)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</w:p>
          <w:p w:rsidR="001831CC" w:rsidRPr="002C7A1D" w:rsidRDefault="001831CC" w:rsidP="001831C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14.05.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класні  керівники, педагог-організатор,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вчитель історії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69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 xml:space="preserve">Заходи до Дня Науки 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(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16.05.)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15.05.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Класний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70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Заходи до Всесвітнього дня родини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15.05.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Класний 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71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Свято «До побачення, буквар!»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Травень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Класний керівник, батьки учнів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72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Свято Останнього дзвоника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29.05.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ЗНВР, класні  керівники, педагог-організатор, батьки учнів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73</w:t>
            </w:r>
            <w:r w:rsidR="00E30A6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>Випускний вечір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30.05.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ЗНВР, кл.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керів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Педаг-організатор</w:t>
            </w:r>
            <w:proofErr w:type="spellEnd"/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CF6F18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ЗАХОДИ ПРОТЯГОМ РОКУ</w:t>
            </w: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Екскурсії до краєзнавчого музею, до музею військової частини.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Протягом року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Екскурсії містом «Мистецтво що звертається до серця», як підсумок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6"/>
                <w:lang w:val="uk-UA" w:eastAsia="ru-RU"/>
              </w:rPr>
              <w:t>Фотовиставка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Протягом року</w:t>
            </w:r>
          </w:p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Квітень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1831CC" w:rsidRPr="00F12CEF" w:rsidTr="009B17AC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</w:t>
            </w:r>
          </w:p>
        </w:tc>
        <w:tc>
          <w:tcPr>
            <w:tcW w:w="3743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8"/>
                <w:lang w:val="uk-UA" w:eastAsia="ru-RU"/>
              </w:rPr>
              <w:t>Екскурсії по рідному місту та за його межами</w:t>
            </w: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4"/>
                <w:lang w:val="uk-UA"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1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1"/>
                <w:lang w:val="uk-UA" w:eastAsia="ru-RU"/>
              </w:rPr>
              <w:t>Протягом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-1"/>
                <w:lang w:val="uk-UA" w:eastAsia="ru-RU"/>
              </w:rPr>
              <w:t>року</w:t>
            </w:r>
          </w:p>
        </w:tc>
        <w:tc>
          <w:tcPr>
            <w:tcW w:w="1202" w:type="dxa"/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  <w:t>1-11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13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ЗНВР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5"/>
                <w:lang w:val="uk-UA" w:eastAsia="ru-RU"/>
              </w:rPr>
              <w:t>Класні керівники</w:t>
            </w:r>
          </w:p>
        </w:tc>
        <w:tc>
          <w:tcPr>
            <w:tcW w:w="223" w:type="dxa"/>
            <w:gridSpan w:val="2"/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  <w:tr w:rsidR="001831CC" w:rsidRPr="00F12CEF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</w:t>
            </w:r>
          </w:p>
        </w:tc>
        <w:tc>
          <w:tcPr>
            <w:tcW w:w="374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9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3"/>
                <w:lang w:val="uk-UA" w:eastAsia="ru-RU"/>
              </w:rPr>
              <w:t>Дні  історії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Відповідно історичних дат</w:t>
            </w:r>
          </w:p>
        </w:tc>
        <w:tc>
          <w:tcPr>
            <w:tcW w:w="120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2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ЗНВР, кл. </w:t>
            </w: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керів</w:t>
            </w:r>
            <w:proofErr w:type="spellEnd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.</w:t>
            </w:r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proofErr w:type="spellStart"/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>Педаг-організатор</w:t>
            </w:r>
            <w:proofErr w:type="spellEnd"/>
          </w:p>
          <w:p w:rsidR="001831CC" w:rsidRPr="002C7A1D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</w:pPr>
            <w:r w:rsidRPr="002C7A1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pacing w:val="7"/>
                <w:lang w:val="uk-UA" w:eastAsia="ru-RU"/>
              </w:rPr>
              <w:t xml:space="preserve">Батьки учнів </w:t>
            </w:r>
          </w:p>
        </w:tc>
        <w:tc>
          <w:tcPr>
            <w:tcW w:w="22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831CC" w:rsidRPr="00F12CEF" w:rsidRDefault="001831CC" w:rsidP="001831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pacing w:val="3"/>
                <w:lang w:val="uk-UA" w:eastAsia="ru-RU"/>
              </w:rPr>
            </w:pPr>
          </w:p>
        </w:tc>
      </w:tr>
    </w:tbl>
    <w:p w:rsidR="001831CC" w:rsidRPr="00F12CEF" w:rsidRDefault="001831CC" w:rsidP="00CF6F18">
      <w:pPr>
        <w:widowControl w:val="0"/>
        <w:shd w:val="clear" w:color="auto" w:fill="DAEEF3" w:themeFill="accent5" w:themeFillTint="33"/>
        <w:tabs>
          <w:tab w:val="left" w:pos="19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</w:pPr>
      <w:r w:rsidRPr="00F12C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E30A61" w:rsidRDefault="001831CC" w:rsidP="00CF6F18">
      <w:pPr>
        <w:widowControl w:val="0"/>
        <w:shd w:val="clear" w:color="auto" w:fill="DAEEF3" w:themeFill="accent5" w:themeFillTint="33"/>
        <w:tabs>
          <w:tab w:val="left" w:pos="1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183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30A6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КОМПЛЕКСНИЙ ПЛАН ЗАХОДІВ</w:t>
      </w:r>
    </w:p>
    <w:p w:rsidR="001831CC" w:rsidRPr="00E30A61" w:rsidRDefault="001831CC" w:rsidP="00CF6F18">
      <w:pPr>
        <w:widowControl w:val="0"/>
        <w:shd w:val="clear" w:color="auto" w:fill="DAEEF3" w:themeFill="accent5" w:themeFillTint="33"/>
        <w:tabs>
          <w:tab w:val="left" w:pos="1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E30A6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 xml:space="preserve">  ЩОДО ПРЕВЕНТИВНОГО ВИХОВАННЯ УЧНІВ</w:t>
      </w:r>
    </w:p>
    <w:p w:rsidR="001831CC" w:rsidRPr="00210EB8" w:rsidRDefault="001831CC" w:rsidP="00CF6F18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 xml:space="preserve">На виконання: </w:t>
      </w:r>
    </w:p>
    <w:p w:rsidR="001831CC" w:rsidRPr="00210EB8" w:rsidRDefault="001831CC" w:rsidP="009F2DDC">
      <w:pPr>
        <w:widowControl w:val="0"/>
        <w:numPr>
          <w:ilvl w:val="0"/>
          <w:numId w:val="5"/>
        </w:num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Законів України «Про освіту», «Про загальну середню освіту», «Про Загальнодержавну програму «Національний план дій щодо реалізації Конвенції ООН про права дитини» на період до 2016 року»</w:t>
      </w:r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 xml:space="preserve">Про охорону дитинства", </w:t>
      </w:r>
      <w:proofErr w:type="spellStart"/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„Про</w:t>
      </w:r>
      <w:proofErr w:type="spellEnd"/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 xml:space="preserve"> попередження насильства в сім'ї", </w:t>
      </w:r>
      <w:proofErr w:type="spellStart"/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„Про</w:t>
      </w:r>
      <w:proofErr w:type="spellEnd"/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 xml:space="preserve"> захист суспільної моралі", </w:t>
      </w:r>
      <w:proofErr w:type="spellStart"/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„Про</w:t>
      </w:r>
      <w:proofErr w:type="spellEnd"/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 xml:space="preserve"> внесення змін до деяких законодавчих актів України щодо обмеження споживання і продажу пива та слабоалкогольних напоїв", </w:t>
      </w:r>
    </w:p>
    <w:p w:rsidR="001831CC" w:rsidRPr="00210EB8" w:rsidRDefault="001831CC" w:rsidP="009F2DDC">
      <w:pPr>
        <w:widowControl w:val="0"/>
        <w:numPr>
          <w:ilvl w:val="0"/>
          <w:numId w:val="5"/>
        </w:num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Наказу Міністерства освіти і науки, молоді та спорту України від 31.10.2011 «Про Основні орієнтири виховання учнів 1-11 класів загальноосвітніх навчальних закладів України», Наказу Міністерства освіти і науки, молоді та спорту України від 21.02.2013 №176 Про затвердження плану заходів щодо запобігання правопорушенням серед дітей, попередження жорстокого поводження з ними, Наказу Міністерства освіти і науки, молоді та спорту України від 03.08.2012 № 888 "Про затвердження Плану заходів Міністерства освіти і науки, молоді та спорту щодо профілактики правопорушень серед дітей та учнівської молоді на період до 2015 року", Наказу Міністерства освіти і науки, молоді та спорту України від 19.07.2012 № 827 "Про затвердження плану заходів Міністерства освіти і науки, молоді та спорту щодо запобігання торгівлі людьми на період до 2015 року", Наказу Міністерства освіти та науки України від 29.10.2010 № 1023 "Щодо профілактики злочинності та правопорушень серед дітей, захисту їх прав на освіту" Наказу Міністерства освіти і науки України від 30.12.2010 № 1312 "Про затвердження плану заходів щодо реалізації Національної компанії "Стоп - насильству!" на період до 2015 року", Наказу Міністерства освіти і науки України від 01.02.2010 № 59 "Про вжиття заходів щодо запобігання насильству над дітьми"</w:t>
      </w:r>
    </w:p>
    <w:p w:rsidR="001831CC" w:rsidRPr="00210EB8" w:rsidRDefault="001831CC" w:rsidP="009F2DDC">
      <w:pPr>
        <w:widowControl w:val="0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Указу Президента України № 1163/2011 «Про питання щодо забезпечення реалізації прав дітей в Україні»</w:t>
      </w:r>
    </w:p>
    <w:p w:rsidR="001831CC" w:rsidRPr="00210EB8" w:rsidRDefault="001831CC" w:rsidP="009F2DDC">
      <w:pPr>
        <w:widowControl w:val="0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Розпорядження Кабінету Міністрів України від 30.11.2011 № 1209 «Про схвалення Концепції реалізації державної політики у сфері профілактики правопорушень на період до 2015 року», Розпорядження Кабінету Міністрів України від 29.09.2010 № 1911-р "Про схвалення концепції Державної програми профілактики правопорушень на період до 2015 року",</w:t>
      </w:r>
    </w:p>
    <w:p w:rsidR="001831CC" w:rsidRPr="00210EB8" w:rsidRDefault="001831CC" w:rsidP="009F2DDC">
      <w:pPr>
        <w:widowControl w:val="0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 xml:space="preserve">Лист Міністерства освіти і науки України від 13.09.2010 № 1/9-623 "Щодо подолання злочинності серед неповнолітніх та організації профілактичної </w:t>
      </w:r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lastRenderedPageBreak/>
        <w:t>роботи",</w:t>
      </w:r>
    </w:p>
    <w:p w:rsidR="001831CC" w:rsidRPr="00210EB8" w:rsidRDefault="001831CC" w:rsidP="009F2DDC">
      <w:pPr>
        <w:widowControl w:val="0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210EB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Комплексної програми профілактики правопорушень у Харківській області на 2011-2015 роки, затверджена рішенням Харківської обласної ради від 17.02.2011 № 82-VI</w:t>
      </w:r>
    </w:p>
    <w:p w:rsidR="001831CC" w:rsidRPr="001831CC" w:rsidRDefault="001831CC" w:rsidP="00CF6F18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f7"/>
        <w:tblW w:w="0" w:type="auto"/>
        <w:tblInd w:w="-4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234"/>
        <w:gridCol w:w="1741"/>
        <w:gridCol w:w="1588"/>
      </w:tblGrid>
      <w:tr w:rsidR="001831CC" w:rsidRPr="001831CC" w:rsidTr="009B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  <w:t>№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  <w:t>Зміст</w:t>
            </w: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    заходу</w:t>
            </w:r>
          </w:p>
          <w:p w:rsidR="001831CC" w:rsidRPr="005D6196" w:rsidRDefault="001831CC" w:rsidP="001831CC">
            <w:pPr>
              <w:keepNext/>
              <w:widowControl w:val="0"/>
              <w:autoSpaceDE w:val="0"/>
              <w:autoSpaceDN w:val="0"/>
              <w:adjustRightInd w:val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Cs/>
                <w:color w:val="17365D" w:themeColor="text2" w:themeShade="BF"/>
                <w:sz w:val="28"/>
                <w:szCs w:val="28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Cs w:val="0"/>
                <w:iCs/>
                <w:color w:val="17365D" w:themeColor="text2" w:themeShade="BF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  <w:t>Відповідальні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</w:pPr>
          </w:p>
        </w:tc>
      </w:tr>
      <w:tr w:rsidR="001831CC" w:rsidRPr="001831CC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 Формування здорового способу життя, попередження тютюнокуріння, вживання наркотичних речовин та алкогольних напоїв</w:t>
            </w:r>
          </w:p>
        </w:tc>
      </w:tr>
      <w:tr w:rsidR="001831CC" w:rsidRPr="001831CC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1831CC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831CC">
              <w:rPr>
                <w:rFonts w:ascii="Times New Roman" w:eastAsia="Times New Roman" w:hAnsi="Times New Roman" w:cs="Times New Roman"/>
                <w:lang w:val="uk-UA" w:eastAsia="ru-RU"/>
              </w:rPr>
              <w:t>1.1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Вживати рішучих заходів щодо недопущення  розповсюдження та вживання наркотичних засобів, психотропних речовин, прекурсорів, алкогольних напоїв, тютюнокуріння на території школи 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1831CC" w:rsidRPr="001831CC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1831CC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831CC">
              <w:rPr>
                <w:rFonts w:ascii="Times New Roman" w:eastAsia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Застосовувати систему ранньої профілактики, психолого-педагогічного діагностування, індивідуальної виховної роботи з метою виявлення учнів “групи соціального ризику”.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Психолог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1831CC" w:rsidRPr="001831CC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1831CC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831CC">
              <w:rPr>
                <w:rFonts w:ascii="Times New Roman" w:eastAsia="Times New Roman" w:hAnsi="Times New Roman" w:cs="Times New Roman"/>
                <w:lang w:val="uk-UA" w:eastAsia="ru-RU"/>
              </w:rPr>
              <w:t>1.3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Встановити посилений контроль за здійсненням виховної роботи з учнями, що входять до “групи соціального ризику” з метою удосконалення та підвищення ефективності профілактичної роботи серед учнівської молоді.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Психолог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1.4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відповідну просвітницьку-профілактичну роботу щодо формування здорового способу життя та відповідального ставлення до репродуктивного здоров’я та його збереження  на уроках “Основи здоров’я”, біології, хімії, етики  та у позаурочний час.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Вчителі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предметники</w:t>
            </w:r>
            <w:proofErr w:type="spellEnd"/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1.5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Активізувати профілактичну роботу за інноваційними навчальними та 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тренінговими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програмами, залучаючи до участі учнівську молодь та інші неурядові громадські організації.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1.6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Забезпечувати взаємодію органів освіти, внутрішніх справ, ССД,  інших зацікавлених відомств у практичній діяльності щодо протидії поширенню наркоманії, боротьби з незаконним обігом наркотичних засобів, психотропних речовин та прекурсорів,  вживання алкоголю та тютюнокуріння  серед учнівської молоді.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1.7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Спрямувати роботу органів учнівського самоврядування на попередження негативних явищ в учнівському середовищі, проведення антинаркотичної, антиалкогольної,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антитютюнової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пропаганди серед школярів та підвищення  рівня їх громадської активності.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Педагог організатор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1.8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Організовувати просвітницьку роботу серед батьківської громадськості з питань формування здорового способу життя та профілактики наркоманії, алкоголізму, тютюнокуріння серед 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підлітків, сучасного стану даних проблем в місті, країні та у світі.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lastRenderedPageBreak/>
              <w:t>1.9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Надавати методичні рекомендації педагогічним працівникам закладів освіти з питань проведення тематичних занять, уроків, виховних заходів, спрямованих на профілактику вживання наркотиків та алкоголю, тютюнокуріння.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1.10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Оформити та постійно поповнювати матеріалами інформаційні стенди (буклети, плакати, пам’ятки,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постери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), виставки літератури щодо формування здорового способу життя у дітей та учнівської молоді.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1.11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Провести в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школії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: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6"/>
              </w:numPr>
              <w:tabs>
                <w:tab w:val="num" w:pos="-108"/>
                <w:tab w:val="left" w:pos="1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декаду антиалкогольної, антинаркотичної,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антитютюнової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пропаганди;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6"/>
              </w:numPr>
              <w:tabs>
                <w:tab w:val="num" w:pos="-108"/>
                <w:tab w:val="left" w:pos="1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тиждень “За здоровий спосіб життя”;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6"/>
              </w:numPr>
              <w:tabs>
                <w:tab w:val="num" w:pos="-108"/>
                <w:tab w:val="left" w:pos="1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Урок здоров’я з нагоди відзначення Всесвітнього дня здоров’я;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6"/>
              </w:numPr>
              <w:tabs>
                <w:tab w:val="num" w:pos="-108"/>
                <w:tab w:val="left" w:pos="1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Заходи до Всесвітнього дня проти тютюнокуріння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6"/>
              </w:numPr>
              <w:tabs>
                <w:tab w:val="num" w:pos="-108"/>
                <w:tab w:val="left" w:pos="1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виставки-конкурси соціального плакату, реклами,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фоторобіт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та дитячого малюнка з питань формування здорового способу життя серед дітей та учнівської молоді;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6"/>
              </w:numPr>
              <w:tabs>
                <w:tab w:val="num" w:pos="-108"/>
                <w:tab w:val="left" w:pos="1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акцію до Всесвітнього дня боротьби з ВІЛ/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СНІДом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“Це стосується кожного”;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6"/>
              </w:numPr>
              <w:tabs>
                <w:tab w:val="num" w:pos="-108"/>
                <w:tab w:val="left" w:pos="147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спортивні змагання, культурно-мистецькі акції,  творчі та інтелектуальні конкурси для школярів.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02-13.02. 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06-10.04.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05.04.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Травень  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Жовтень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1.12.2013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Вчителі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предметники</w:t>
            </w:r>
            <w:proofErr w:type="spellEnd"/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1.12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Брати участь у районних, обласних, всеукраїнських і міжнародних заходах і конкурсах щодо формування здорового способу життя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1.13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шкільні рейди–перевірку щодо виконання чинного законодавства з питань заборони  тютюнокуріння  у приміщеннях та на території закладів освіти із залученням батьківської громади та учнівського самоврядування.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Щотижня </w:t>
            </w: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Члени учнівського самоврядування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1.14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Сприяти створенню у школі творчих об’єднань, клубів учнівської молоді з формування здорового  способу життя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DAEEF3" w:themeFill="accent5" w:themeFillTint="33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1.15</w:t>
            </w:r>
          </w:p>
        </w:tc>
        <w:tc>
          <w:tcPr>
            <w:tcW w:w="5234" w:type="dxa"/>
            <w:shd w:val="clear" w:color="auto" w:fill="DAEEF3" w:themeFill="accent5" w:themeFillTint="33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Єдиний день безпеки життєдіяльності у зв'язку з початком нового навчально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го року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741" w:type="dxa"/>
            <w:shd w:val="clear" w:color="auto" w:fill="DAEEF3" w:themeFill="accent5" w:themeFillTint="33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01.09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1.16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Тиждень безпеки життєдіяльності учнів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Перед каніку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лами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1.17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Простежувати  житлово-побутові умови про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живання дітей у родинах, де батьки негативно впли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вають на дітей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lastRenderedPageBreak/>
              <w:t>1.18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Проводити зустрічі учнів школи зі спеціалістами: 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наркологом;  венерологом; психологом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навчального  року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1.19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Бесіди щодо запобігання дитячого трав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матизму: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• ПДР;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• правила протипожежної безпеки;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• запобігання отруєнь; 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• правила безпеки при користуванні газом;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• правила безпеки з вибухонебезпечни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ми предметами;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• правила безпеки на воді;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• правила користування електроприла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дами, при поводженні з джерелами електроструму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навчального року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1.20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На нараді при директорові заслухову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вати шкільну медсестру про проблеми здоров'я школярів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 раз на семестр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ЗНВР;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шкільна медсестра</w:t>
            </w:r>
          </w:p>
        </w:tc>
      </w:tr>
      <w:tr w:rsidR="005D6196" w:rsidRPr="005D6196" w:rsidTr="009B1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 Профілактика правопорушень, злочинності та дитячої бездоглядності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2.1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Посилити контроль за виконанням законодавства України щодо забезпечення прав дітей на здобуття повної загальної середньої освіти; проведенням роботи щодо виявлення неповнолітніх, які мають пропуски без поважних причин або не приступили до навчання; за здійсненням заходів щодо повернення їх до навчання.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2.2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Вживати заходів щодо виявлення та постановки на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внутрішкільний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облік учнів, схильних до правопорушень, бродяжництва, вживання наркотичних речовин та алкоголю з метою посилення педагогічного впливу на них та проведення відповідної профілактичної роботи та психолого-педагогічного супроводу.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2.3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Забезпечити взаємодію школи, ССД, ВКМСД, інших зацікавлених відомств у практичній діяльності щодо попередження дитячої злочинності. Налагодити щоквартальне взаємне інформування про учнів навчальних закладів, що перебувають на обліку у ВКМСД.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2.4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Виявляти та ставити на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внутрішкільний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профілактичний облік неблагополучні сім’ї з метою недопущення порушення прав дітей. Проводити обстеження умов проживання дітей в даних сім’ях із залученням представників соціальних служб, кримінальної міліції. Забезпечити проведення відповідного їх психолого-педагогічного супроводу.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2.5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Проводити профілактично-роз’яснювальну роботу з батьками, які ухиляються від встановлених законом обов’язків по вихованню своїх дітей, в результаті чого діти виявляють нахили до асоціальної, агресивної поведінки. Залучати до цієї роботи працівників правоохоронних органів, ССД, шкільних 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практичних психологів.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lastRenderedPageBreak/>
              <w:t>2.6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Організувати просвітницьку роботу серед батьківської громадськості з питань вимог чинного законодавства щодо охорони дитинства, зміцнення суспільної моралі, профілактики злочинності та дитячої бездоглядності.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2.7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Організовувати заходи щодо попередження злочинів проти статевої свободи та статевої недоторканості дітей.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2.8</w:t>
            </w:r>
          </w:p>
        </w:tc>
        <w:tc>
          <w:tcPr>
            <w:tcW w:w="5234" w:type="dxa"/>
          </w:tcPr>
          <w:p w:rsidR="001831CC" w:rsidRPr="009B17AC" w:rsidRDefault="001831CC" w:rsidP="009B17A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Складання соціального паспорту школи (класів)</w:t>
            </w:r>
          </w:p>
        </w:tc>
        <w:tc>
          <w:tcPr>
            <w:tcW w:w="1741" w:type="dxa"/>
          </w:tcPr>
          <w:p w:rsidR="001831CC" w:rsidRPr="009B17AC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Вересень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ЗНВР; кл.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2.9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9B17A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Поновлення банку даних на учнів, які перебувають на шкільному обліку, та учнів, які виховуються в неблагополучних сім'ях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До 13.09.</w:t>
            </w:r>
          </w:p>
          <w:p w:rsidR="001831CC" w:rsidRPr="005D6196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до 19.01.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2.10</w:t>
            </w:r>
          </w:p>
        </w:tc>
        <w:tc>
          <w:tcPr>
            <w:tcW w:w="5234" w:type="dxa"/>
          </w:tcPr>
          <w:p w:rsidR="001831CC" w:rsidRPr="009B17AC" w:rsidRDefault="001831CC" w:rsidP="009B17A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Простежувати  житлово-побутові умови про</w:t>
            </w: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живання дітей у родинах, де батьки негативно впли</w:t>
            </w: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вають на дітей</w:t>
            </w:r>
          </w:p>
        </w:tc>
        <w:tc>
          <w:tcPr>
            <w:tcW w:w="1741" w:type="dxa"/>
          </w:tcPr>
          <w:p w:rsidR="001831CC" w:rsidRPr="009B17AC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  <w:p w:rsidR="001831CC" w:rsidRPr="009B17AC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2.11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9B17A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зустрічі учнів школи зі спеціалістами: наркологом; венерологом; психологом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Протягом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навчаль-ного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року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2.12</w:t>
            </w:r>
          </w:p>
        </w:tc>
        <w:tc>
          <w:tcPr>
            <w:tcW w:w="5234" w:type="dxa"/>
          </w:tcPr>
          <w:p w:rsidR="001831CC" w:rsidRPr="009B17AC" w:rsidRDefault="001831CC" w:rsidP="009B17A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Провести Тиждень посиленої профілактики правопо</w:t>
            </w: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рушень: • зустрічі з представниками правоохоронних органів району; • день спільних дій в інтересах дітей</w:t>
            </w:r>
          </w:p>
        </w:tc>
        <w:tc>
          <w:tcPr>
            <w:tcW w:w="1741" w:type="dxa"/>
          </w:tcPr>
          <w:p w:rsidR="001831CC" w:rsidRPr="009B17AC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10.11-14.11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ЗНВР; кл. керівники; вчитель правознавства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2.13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9B17A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Індивідуальна робота з учнями, які перебувають на шкільному обліку та які виховуються в неблагополучних сім'ях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навчального року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2.14</w:t>
            </w:r>
          </w:p>
        </w:tc>
        <w:tc>
          <w:tcPr>
            <w:tcW w:w="5234" w:type="dxa"/>
          </w:tcPr>
          <w:p w:rsidR="001831CC" w:rsidRPr="009B17AC" w:rsidRDefault="001831CC" w:rsidP="009B17A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серед учнів роз'яснювальну роботу, лекції, бесіди з метою профілактики злочинності, запобіган</w:t>
            </w: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ня бездоглядності та безпритульності</w:t>
            </w:r>
          </w:p>
        </w:tc>
        <w:tc>
          <w:tcPr>
            <w:tcW w:w="1741" w:type="dxa"/>
          </w:tcPr>
          <w:p w:rsidR="001831CC" w:rsidRPr="009B17AC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навчального року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2.15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9B17A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тематичні виховні години з метою профі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лактики негативних явищ в учнівському середовищі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навчального року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2.16</w:t>
            </w:r>
          </w:p>
        </w:tc>
        <w:tc>
          <w:tcPr>
            <w:tcW w:w="5234" w:type="dxa"/>
          </w:tcPr>
          <w:p w:rsidR="001831CC" w:rsidRPr="009B17AC" w:rsidRDefault="001831CC" w:rsidP="009B17A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Залучати учнів із неблагополучних сімей та учнів, які перебувають на шкільному обліку, до гуртків, сек</w:t>
            </w: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цій, а також до різних шкільних та позашкільних виховних заходів</w:t>
            </w:r>
          </w:p>
        </w:tc>
        <w:tc>
          <w:tcPr>
            <w:tcW w:w="1741" w:type="dxa"/>
          </w:tcPr>
          <w:p w:rsidR="001831CC" w:rsidRPr="009B17AC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9B17A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навчального року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2.17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9B17A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Питання профілактики злочинності, запобігання без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притульності та бездоглядності розглянути на нараді при директорові, на загальних батьківських зборах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9B17A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Грудень, травень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9B17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 Правова освіта і виховання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3.1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Забезпечити роботу правового лекторію з метою  підвищенню рівня інформування учнів навчальних закладів та їх батьків з питань чинного законодавства та практики його застосування. 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правознавства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3.2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 xml:space="preserve">Обладнати у шкільних бібліотеках книжкові </w:t>
            </w: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lastRenderedPageBreak/>
              <w:t>виставки науково-популярної та нормативно-правової літератури; куточки з правової тематики у предметних та методичних кабінетах; оформити тематичні інформаційні стенди для учнів та батьків, постійно поповнювати їх новими надходженнями 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lastRenderedPageBreak/>
              <w:t>Постійно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 xml:space="preserve">Вчитель </w:t>
            </w: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lastRenderedPageBreak/>
              <w:t>правознавства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Бібліотекар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lastRenderedPageBreak/>
              <w:t>3.3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Сприяти розвитку засад самоврядування в навчальному закладі, зокрема – учнівського; створенню демократичного правового простору і позитивного мікроклімату  між усіма учасниками навчально-виховного процесу.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3.4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Використовувати на уроках правознавства та в позакласній діяльності інтерактивні педагогічні технології (ділові та рольові ігри, моделювання ситуацій, дискусії), спрямованні на формування негативного ставлення до протиправних дій.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Вчитель правознавства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3.5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Здійснювати заходи щодо попередження проникнення у свідомість дітей культу насильства, жорстокості, екстремізму, ксенофобії та расистських проявів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3.6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Провести профілактичні заходи щодо запобігання формування та розвитку серед дітей залежності від азартних, комп’ютерних ігор та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інтернет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залежності.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3.7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Унеможливити доступ школярів через мережу Інтернет до сайтів, що не мають  відношення до навчального процесу.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інформатики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3.8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Провести в закладах освіти: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місячник правової освіти, профілактики правопорушень, дитячої бездоглядності, негативних явищ в учнівському середовищі;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заходи у рамках Всеукраїнського тижня права;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тижні правових знань (відповідно до планів роботи закладу).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01.10-31.10.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08.12-12.12.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Педагог організатор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правознавства.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3.9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Взяти участь у районному правовому турнірі на краще володіння правовими знаннями серед учнів 9-11 класів; 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Згідно плану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3.10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олімпіаду з правознавства та захист науково-дослідницьких робіт Малої академії наук в секції правознавства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Протягом року 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правознавства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3.11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Залучати до проведення заходів з формування правової культури учнів спеціалістів органів юстиції, правоохоронних органів; батьків, які мають юридичні спеціальності,  представників правозахисних громадських організацій, студентів та викладачів правознавчих ВНЗ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Протягом року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val="uk-UA" w:eastAsia="ru-RU"/>
              </w:rPr>
              <w:t>Класні керівники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val="uk-UA" w:eastAsia="ru-RU"/>
              </w:rPr>
              <w:t>Педагог організатор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val="uk-UA" w:eastAsia="ru-RU"/>
              </w:rPr>
              <w:t>Вчитель правознавства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3.12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Сприяти роботі учнівських правових та дискусійних клубів, органів учнівського самоврядування з питань формування правової культури та правової свідомості 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lastRenderedPageBreak/>
              <w:t>3.13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Екскурс до галактики «Я – людина серед людей» (подорож)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Вересень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педагог-орг</w:t>
            </w:r>
            <w:proofErr w:type="spellEnd"/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3.14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«Твоє майбутнє – у твоїх руках» відверта розмова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Лютий</w:t>
            </w: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педагог-орг</w:t>
            </w:r>
            <w:proofErr w:type="spellEnd"/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3.15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«Пріоритети  подружнього життя» - круглий стіл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Квітень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педагог-орг</w:t>
            </w:r>
            <w:proofErr w:type="spellEnd"/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3.16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Тестування старшокласників «Готовність до шлюбу»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Березень</w:t>
            </w: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3.17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«Підліткова праця» правознавчий аспект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Грудень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9B17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4. Захист  дітей  від будь-яких форм насильства та попередження проявів жорстокості в учнівському середовищі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4.1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Посилити контроль за виконанням чинного законодавства з питань захисту дітей від будь-яких форм фізичного або психічного насильства, порушення їх прав, жорстокого поводження.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4.2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Забезпечити неухильне виконання вимог ст. 54, 56 Закону України «Про освіту» щодо недопущення до педагогічної діяльності педагогічних працівників, які за своїми моральними якостями не можуть здійснювати виховання дітей та молоді і свої професійні обов’язки.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4.3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Організувати правовий всеобуч для батьків з питань охорони дитинства, попередження жорстокості та насилля, вирішення сімейних конфліктів за участю працівників органів внутрішніх справ, управління юстиції, ССД.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Протягом навчального року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правознавства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4.4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Розміщувати довідкову інформацію щодо соціального і правового захисту постраждалих від насильства та роботу «телефону довіри», продовжувати аналізувати інформацію отриману із «Скриньок довіри» з метою попередження будь-якого насильства над дитиною.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правознавства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4.5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Забезпечити  системне вивчення та дотримання школярами Правил для учнів.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4.6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Проводити  тематичні виховні години, бесіди, диспути, тренінги з формування толерантних відносин між учнями. 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Щомісячно </w:t>
            </w: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4.7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Провести заходи з питань утвердження гендерної грамотності учнів та їх батьків; виховання гендерної культури та запобігання всім формам насильства в сім’ї 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lastRenderedPageBreak/>
              <w:t>4.8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Провести в школі: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тиждень захисту прав дітей, попередження жорстокості та насильства в учнівському середовищі;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аходи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в рамках Всеукраїнської акції «16 днів протидії гендерному насильству»;</w:t>
            </w:r>
          </w:p>
          <w:p w:rsidR="001831CC" w:rsidRPr="005D6196" w:rsidRDefault="001831CC" w:rsidP="009F2D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конкурси дитячого малюнка:Діти проти насильства!»,  «Маю право».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17.11-23.11.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25.11-10.12.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листопад 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червень</w:t>
            </w: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Педагог організатор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правознавства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4.9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Провести заходи щодо підвищення обізнаності учасників навчально-виховного процесу з питання  протидії торгівлі людьми та сексуального насильств над дітьми.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педагог-орг</w:t>
            </w:r>
            <w:proofErr w:type="spellEnd"/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4.10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Посилити контроль за пропускним режимом до навчального закладу, організацією чергування адміністрацією та педагогами під час навчально-виховного процесу, дотримання вимог законодавства щодо заборони використання мобільних телефонів під час навчального процесу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5. Організаційно-методичне забезпечення превентивного виховання учнів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5.1</w:t>
            </w:r>
          </w:p>
        </w:tc>
        <w:tc>
          <w:tcPr>
            <w:tcW w:w="523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Здійснювати організаційне та науково-методичне забезпечення превентивного виховання учнів шляхом проведення для педагогічних працівників (заступників директорів з виховної роботи, класних керівників, практичних психологів, соціальних педагогів, вчителів правознавства) науково-практичних семінарів, конференцій,  круглих столів, засідань МО, відкритих виховних заходів, тренінгів із залученням науковців, працівників управління юстиції, ССД,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Балаклійського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центру сім’ї, правоохоронних органів, інших зацікавлених установ та відомств</w:t>
            </w:r>
          </w:p>
        </w:tc>
        <w:tc>
          <w:tcPr>
            <w:tcW w:w="1741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Протягом року </w:t>
            </w:r>
          </w:p>
        </w:tc>
        <w:tc>
          <w:tcPr>
            <w:tcW w:w="1588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5.2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Брати участь у рейдах “Діти вулиці”,  “Урок”,  “Комп’ютерний клуб”, організованих ССД та ВКМСД.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шкільні рейди “Перерва”,  “Дозвілля”, “Буква Н у шкільному журналі”, “Канікули”.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Щомісячно 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5.3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Аналізувати стан та  результативність виховної та профілактичної роботи з учнями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Щоквартально 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</w:tc>
      </w:tr>
      <w:tr w:rsidR="005D6196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5.4</w:t>
            </w:r>
          </w:p>
        </w:tc>
        <w:tc>
          <w:tcPr>
            <w:tcW w:w="52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Підготувати звіти про  виконання Комплексного плану заходів  щодо превентивного виховання учнів  на 2015 рік</w:t>
            </w:r>
          </w:p>
        </w:tc>
        <w:tc>
          <w:tcPr>
            <w:tcW w:w="174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до 20.05.2015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20.11.2014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9B17A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color w:val="17365D" w:themeColor="text2" w:themeShade="BF"/>
                <w:lang w:val="uk-UA" w:eastAsia="ru-RU"/>
              </w:rPr>
              <w:t>5.5</w:t>
            </w:r>
          </w:p>
        </w:tc>
        <w:tc>
          <w:tcPr>
            <w:tcW w:w="5234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Брати участь у міжнародних просвітницьких та профілактичних програмах та проектах з питань превентивного виховання, погоджених Міністерством освіти і науки України.</w:t>
            </w:r>
          </w:p>
        </w:tc>
        <w:tc>
          <w:tcPr>
            <w:tcW w:w="1741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1588" w:type="dxa"/>
          </w:tcPr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1831C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</w:tbl>
    <w:p w:rsidR="001831CC" w:rsidRPr="005D6196" w:rsidRDefault="001831CC" w:rsidP="0018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</w:p>
    <w:p w:rsidR="001831CC" w:rsidRPr="005D6196" w:rsidRDefault="001831CC" w:rsidP="0018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5D619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 xml:space="preserve"> </w:t>
      </w:r>
      <w:r w:rsidRPr="005D619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ЗАХОДИ ЩОДО БЕЗПЕКИ ЖИТТЄДІЯЛЬНОСТІ  УЧНІВ</w:t>
      </w:r>
    </w:p>
    <w:tbl>
      <w:tblPr>
        <w:tblStyle w:val="af7"/>
        <w:tblW w:w="9639" w:type="dxa"/>
        <w:tblInd w:w="-4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580"/>
        <w:gridCol w:w="1663"/>
        <w:gridCol w:w="1440"/>
      </w:tblGrid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№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з/п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Форми діяльності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Терміни проведен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ня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Відповідальний</w:t>
            </w:r>
          </w:p>
        </w:tc>
      </w:tr>
      <w:tr w:rsidR="005D6196" w:rsidRPr="005D6196" w:rsidTr="00BC74F8">
        <w:trPr>
          <w:trHeight w:hRule="exact"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           1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Забезпечити підготовку школи, кабінетів, майстерні, спортзалу до початку нового навчального року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До 01.09.13.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 школи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 проводити інструктаж з усіма працівниками школи з техніки безпеки, санітарії, гігієни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ЗНВР, зав. господарства</w:t>
            </w:r>
          </w:p>
        </w:tc>
      </w:tr>
      <w:tr w:rsidR="005D6196" w:rsidRPr="005D6196" w:rsidTr="00BC74F8">
        <w:trPr>
          <w:trHeight w:hRule="exact" w:val="1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Контролювати виконання всіма працівниками школи та учнями правил з техніки безпеки, нормативних документів з охорони праці, протипожежної безпеки, виробничої санітарії, з охорони життя.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ЗНВР, зав. господарства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У навчальних кабінетах фізики, хімії, інформатики, спортзалі мати інструкції, журнали і розроблені заходи з техніки безпеки і протипожежної безпеки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Вчителі </w:t>
            </w:r>
          </w:p>
        </w:tc>
      </w:tr>
      <w:tr w:rsidR="005D6196" w:rsidRPr="005D6196" w:rsidTr="00BC74F8">
        <w:trPr>
          <w:trHeight w:hRule="exact" w:val="8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Контролювати режим вологого прибирання, освітлення і провітрювання шкільних приміщень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ЗНВР; зав.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госп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.; вчителі 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проводити профілактичні медогляди учнів, виявити учнів, які мають відхилення у здоров’ї, з метою створення їм нормальних умов для праці, розподіл учнів за групами фізпідготовки.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BC74F8">
        <w:trPr>
          <w:trHeight w:hRule="exact" w:val="1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Організувати вивчення правил поведінки у разі заходження ВНП, правил дорожнього руху, безпечного користування газом, протипожежної безпеки, бесіди попереджувального характеру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8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Проводити  бесіди з питань санітарії, особистої гігієни, статевого виховання, з профілактики інфекційних </w:t>
            </w:r>
            <w:r w:rsidR="005D6196"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захворювань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BC74F8">
        <w:trPr>
          <w:trHeight w:hRule="exact" w:val="10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9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Зважаючи на медичні приписи, правильно здійснювати відбір дітей для занять фізичною культурою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фізкультури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10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проводити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зустрічи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учнів з працівниками ДАЇ, МНС  та управління у справах неповнолітніх щодо недопущення дитячого травматизму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BC74F8">
        <w:trPr>
          <w:trHeight w:hRule="exact"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11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бесіди з профілактики усіх видів дитячого травматизму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ЗНВР; кл.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керів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; вчителі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12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проводити індивідуальні бесіди з учнями девіантної поведінки з беззаперечного виконання правил дорожнього руху і попередження усіх видів дитячого травматизму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BC74F8">
        <w:trPr>
          <w:trHeight w:hRule="exact"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13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Організувати роботу загону ЮІР і ДЮП з учнями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ЗНВР; Педагог організатор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14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наради-інструктажі класних керівників про роботу щодо попередження дитячого травматизму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BC74F8">
        <w:trPr>
          <w:trHeight w:hRule="exact"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15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Організувати проведення бесід лікаря-нарколога з учнями 8-11 класів про шкідливість вживання алкоголю, наркотиків, токсичних речовин, паління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16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Контролювати виконання правил Т/Б під час роботи учнів на суботниках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ЗНВР; вчителі</w:t>
            </w:r>
          </w:p>
        </w:tc>
      </w:tr>
      <w:tr w:rsidR="005D6196" w:rsidRPr="005D6196" w:rsidTr="00BC74F8">
        <w:trPr>
          <w:trHeight w:hRule="exact" w:val="1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17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Систематично проводити обстеження житлово-побутових умов сімей, в яких батьки схильні до вживання алкоголю. За потреби вилучати неповнолітніх дітей з таких сімей з подальшим влаштуванням в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інтернатні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заклади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18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Напередодні канікул проводити тижні безпеки життєдіяльності учнів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ЗНВР; кл.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BC74F8">
        <w:trPr>
          <w:trHeight w:hRule="exact" w:val="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19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Відповідно до нормативних документів своєчасно розглядати випадки травмування дітей та повідомляти про них у відділ освіти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20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Вести документацію з питань дитячого травматизму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ЗНВР; 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BC74F8">
        <w:trPr>
          <w:trHeight w:hRule="exact" w:val="6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21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Поновити наочну агітацію з питання дитячого травматизму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Вересень 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 школи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22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Залучати фахівців для роботи з попередження дитячого травматизму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ЗНВР; 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BC74F8">
        <w:trPr>
          <w:trHeight w:hRule="exact"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23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Взяти участь у районному огляді дружин пожежників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Березень 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ЗНВР; педагог організатор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24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Провести шкільні конкурси учнівських творів, малюнків, газет щодо попередження усіх видів дитячого травматизму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Пеагог.-організатор</w:t>
            </w:r>
            <w:proofErr w:type="spellEnd"/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BC74F8">
        <w:trPr>
          <w:trHeight w:hRule="exact" w:val="1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25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Проводити просвітницьку роботу з батьками з питань основ безпеки життєдіяльності, захисту дітей від будь-яких форм фізичного або психічного насильства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</w:tbl>
    <w:p w:rsidR="001831CC" w:rsidRPr="005D6196" w:rsidRDefault="001831CC" w:rsidP="00E30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lang w:val="uk-UA" w:eastAsia="ru-RU"/>
        </w:rPr>
      </w:pPr>
    </w:p>
    <w:p w:rsidR="009B17AC" w:rsidRDefault="001831CC" w:rsidP="005D6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5D619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 xml:space="preserve">ЗАХОДИ ПО НАВЧАННЮ ДІТЕЙ </w:t>
      </w:r>
    </w:p>
    <w:p w:rsidR="001831CC" w:rsidRPr="005D6196" w:rsidRDefault="001831CC" w:rsidP="005D6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5D619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ПРАВИЛАМ ПОЖЕЖНОЇ БЕЗПЕКИ</w:t>
      </w:r>
    </w:p>
    <w:tbl>
      <w:tblPr>
        <w:tblStyle w:val="af7"/>
        <w:tblW w:w="9639" w:type="dxa"/>
        <w:tblInd w:w="-4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5580"/>
        <w:gridCol w:w="1620"/>
        <w:gridCol w:w="1440"/>
      </w:tblGrid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№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з/п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Заходи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Терміни проведен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ня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Відповідальний</w:t>
            </w:r>
          </w:p>
        </w:tc>
      </w:tr>
      <w:tr w:rsidR="005D6196" w:rsidRPr="005D6196" w:rsidTr="00BC74F8">
        <w:trPr>
          <w:trHeight w:hRule="exact" w:val="6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Організувати роботу загону  ДЮП з учнями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ЗНВР; педагог-організатор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Поновити наочну агітацію з питання протипожежної безпеки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Вересень 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 школи</w:t>
            </w:r>
          </w:p>
        </w:tc>
      </w:tr>
      <w:tr w:rsidR="005D6196" w:rsidRPr="005D6196" w:rsidTr="00BC74F8">
        <w:trPr>
          <w:trHeight w:hRule="exact"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проводити зустрічі учнів з працівниками МНС щодо протипожежної безпеки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Відповідно до нормативних документів своєчасно розглядати випадки травмування дітей та повідомляти про них відділ освіти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ЗНВР;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; учителі</w:t>
            </w:r>
          </w:p>
        </w:tc>
      </w:tr>
      <w:tr w:rsidR="005D6196" w:rsidRPr="005D6196" w:rsidTr="00BC74F8">
        <w:trPr>
          <w:trHeight w:hRule="exact"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5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Вести документацію з питань дитячого травматизму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ЗНВР; кл. керівники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бесіди з профілактики протипожежної безпеки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ЗНВР;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; </w:t>
            </w:r>
          </w:p>
        </w:tc>
      </w:tr>
      <w:tr w:rsidR="005D6196" w:rsidRPr="005D6196" w:rsidTr="00BC74F8">
        <w:trPr>
          <w:trHeight w:hRule="exact"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Провести тиждень протипожежної безпеки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Грудень 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ЗНВР;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; 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8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Провести шкільний конкурс учнівських творів, малюнків, газет щодо протипожежної безпеки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Грудень 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BC74F8">
        <w:trPr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9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Взяти участь у районному огляді дружин пожежників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Березень 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ЗНВР;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пед.-організатор</w:t>
            </w:r>
            <w:proofErr w:type="spellEnd"/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10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Проводити просвітницьку роботу з батьками з питань основ протипожежної безпеки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</w:tbl>
    <w:p w:rsidR="005D6196" w:rsidRDefault="005D6196" w:rsidP="00E30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lang w:val="uk-UA" w:eastAsia="ru-RU"/>
        </w:rPr>
      </w:pPr>
    </w:p>
    <w:p w:rsidR="005D6196" w:rsidRDefault="001831CC" w:rsidP="005D6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5D619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 xml:space="preserve">ЗАХОДИ ЩОДО ЗАПОБІГАННЯ </w:t>
      </w:r>
    </w:p>
    <w:p w:rsidR="005D6196" w:rsidRDefault="001831CC" w:rsidP="005D6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5D619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 xml:space="preserve">ДОРОЖНЬО-ТРАНСПОРТНОМУ ТРАВМАТИЗМУ </w:t>
      </w:r>
    </w:p>
    <w:p w:rsidR="001831CC" w:rsidRPr="005D6196" w:rsidRDefault="001831CC" w:rsidP="005D6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5D619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СЕРЕД УЧНІВ ШКОЛИ</w:t>
      </w:r>
    </w:p>
    <w:tbl>
      <w:tblPr>
        <w:tblStyle w:val="af7"/>
        <w:tblW w:w="9639" w:type="dxa"/>
        <w:tblInd w:w="-4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5580"/>
        <w:gridCol w:w="1620"/>
        <w:gridCol w:w="1440"/>
      </w:tblGrid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№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з/п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аходи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Терміни проведен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ня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Відповідальний</w:t>
            </w:r>
          </w:p>
        </w:tc>
      </w:tr>
      <w:tr w:rsidR="005D6196" w:rsidRPr="005D6196" w:rsidTr="00BC74F8">
        <w:trPr>
          <w:trHeight w:hRule="exact"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Організувати роботу загону  ЮІДР з учнями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ЗНВР, Педагог організатор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Провести шкільний конкурс учнівських творів, малюнків, газет щодо правил дорожнього руху «Я і дорога…»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Вересень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жовтень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ЗНВР, класні керівники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Вчителі</w:t>
            </w:r>
          </w:p>
        </w:tc>
      </w:tr>
      <w:tr w:rsidR="005D6196" w:rsidRPr="005D6196" w:rsidTr="00BC74F8">
        <w:trPr>
          <w:trHeight w:hRule="exact"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Поновити наочну агітацію з правил дорожнього руху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Вересень 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Адміністрація школи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 проводити зустрічі учнів з працівниками ДАІ щодо правил поведінки на дорогах та запобігання дорожньо-транспортному травматизму серед учнів школи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</w:tr>
      <w:tr w:rsidR="005D6196" w:rsidRPr="005D6196" w:rsidTr="00BC74F8">
        <w:trPr>
          <w:trHeight w:hRule="exact"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Відповідно до нормативних документів своєчасно розглядати випадки травмування дітей та повідомляти про них до відділу освіти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ЗНВР, класні керівники, вчителі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Вести документацію з питань дитячого травматизму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ЗНВР, класні керівники, вчителі</w:t>
            </w:r>
          </w:p>
        </w:tc>
      </w:tr>
      <w:tr w:rsidR="005D6196" w:rsidRPr="005D6196" w:rsidTr="00BC74F8">
        <w:trPr>
          <w:trHeight w:hRule="exact"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бесіди з профілактики запобігання дорожньо-транспортному травматизму серед учнів школи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ЗНВР, класні керівники, вчителі</w:t>
            </w:r>
          </w:p>
        </w:tc>
      </w:tr>
      <w:tr w:rsidR="005D6196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8</w:t>
            </w:r>
          </w:p>
        </w:tc>
        <w:tc>
          <w:tcPr>
            <w:tcW w:w="558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Провести тиждень дорожнього руху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Квітень 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ЗНВР, класні керівники, вчителі</w:t>
            </w:r>
          </w:p>
        </w:tc>
      </w:tr>
      <w:tr w:rsidR="005D6196" w:rsidRPr="005D6196" w:rsidTr="00BC74F8">
        <w:trPr>
          <w:trHeight w:hRule="exact"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9</w:t>
            </w:r>
          </w:p>
        </w:tc>
        <w:tc>
          <w:tcPr>
            <w:tcW w:w="558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Проводити просвітницьку роботу з батьками з питань запобігання дорожньо-транспортному травматизму серед учнів школи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144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ЗНВР, класні керівники, вчителі</w:t>
            </w:r>
          </w:p>
        </w:tc>
      </w:tr>
    </w:tbl>
    <w:p w:rsidR="001831CC" w:rsidRPr="005D6196" w:rsidRDefault="001831CC" w:rsidP="00E30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lang w:val="uk-UA" w:eastAsia="ru-RU"/>
        </w:rPr>
      </w:pPr>
    </w:p>
    <w:p w:rsidR="009B17AC" w:rsidRDefault="009B17AC" w:rsidP="00BC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</w:p>
    <w:p w:rsidR="009B17AC" w:rsidRDefault="009B17AC" w:rsidP="00BC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</w:p>
    <w:p w:rsidR="009B17AC" w:rsidRDefault="009B17AC" w:rsidP="00BC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</w:p>
    <w:p w:rsidR="001831CC" w:rsidRPr="00BC74F8" w:rsidRDefault="001831CC" w:rsidP="00BC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bookmarkStart w:id="0" w:name="_GoBack"/>
      <w:bookmarkEnd w:id="0"/>
      <w:r w:rsidRPr="00BC74F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ЗАХОДИ З ФІЗКУЛЬТУРНО-ОЗДОРОВЧОЇ РОБОТИ</w:t>
      </w:r>
    </w:p>
    <w:tbl>
      <w:tblPr>
        <w:tblStyle w:val="af7"/>
        <w:tblW w:w="9781" w:type="dxa"/>
        <w:tblInd w:w="-4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5529"/>
        <w:gridCol w:w="1326"/>
        <w:gridCol w:w="992"/>
        <w:gridCol w:w="770"/>
      </w:tblGrid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№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з/п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аходи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Терміни проведен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ня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Відпо-відальні</w:t>
            </w:r>
            <w:proofErr w:type="spellEnd"/>
          </w:p>
        </w:tc>
      </w:tr>
      <w:tr w:rsidR="00BC74F8" w:rsidRPr="005D6196" w:rsidTr="00BC74F8">
        <w:trPr>
          <w:trHeight w:hRule="exact"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</w:t>
            </w:r>
          </w:p>
        </w:tc>
        <w:tc>
          <w:tcPr>
            <w:tcW w:w="5529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«У царстві Снігової королеви» спортивні змагання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Січень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1-4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День Здоров’я.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Спортивні змагання «Веселі старти»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Жовтень, Травень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BC74F8">
        <w:trPr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</w:t>
            </w:r>
          </w:p>
        </w:tc>
        <w:tc>
          <w:tcPr>
            <w:tcW w:w="5529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Участь у районних змаганнях з легкоатлетичного 4-борства за програмою міської спартакіади шко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лярів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Квітень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фізкультури</w:t>
            </w:r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Шкільні змагання «Старти надій» та участь у ра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йонних змаганнях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Травень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7- 11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фізкультури</w:t>
            </w:r>
          </w:p>
        </w:tc>
      </w:tr>
      <w:tr w:rsidR="00BC74F8" w:rsidRPr="005D6196" w:rsidTr="00BC74F8">
        <w:trPr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</w:t>
            </w:r>
          </w:p>
        </w:tc>
        <w:tc>
          <w:tcPr>
            <w:tcW w:w="5529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Участь у змаганнях з волейболу серед хлопців та дівчат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Березень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8-11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фізкультури</w:t>
            </w:r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Участь у районних змаганнях з баскетболу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Лютий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8-11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фізкультури</w:t>
            </w:r>
          </w:p>
        </w:tc>
      </w:tr>
      <w:tr w:rsidR="00BC74F8" w:rsidRPr="005D6196" w:rsidTr="00BC74F8">
        <w:trPr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</w:t>
            </w:r>
          </w:p>
        </w:tc>
        <w:tc>
          <w:tcPr>
            <w:tcW w:w="5529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Участь у районних змаганнях з настільного тенісу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Січень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фізкультури</w:t>
            </w:r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8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Осінній крос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Жовтень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фізкультури</w:t>
            </w:r>
          </w:p>
        </w:tc>
      </w:tr>
      <w:tr w:rsidR="00BC74F8" w:rsidRPr="005D6196" w:rsidTr="00BC74F8">
        <w:trPr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9</w:t>
            </w:r>
          </w:p>
        </w:tc>
        <w:tc>
          <w:tcPr>
            <w:tcW w:w="5529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Участь в обласних змаганнях зі спортивного туризму та спортивного орієнтування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Вчитель фізкультури</w:t>
            </w:r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10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Походи Україною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Червень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Ко-манди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за віком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Черненко В.В.</w:t>
            </w:r>
          </w:p>
        </w:tc>
      </w:tr>
    </w:tbl>
    <w:p w:rsidR="001831CC" w:rsidRPr="005D6196" w:rsidRDefault="001831CC" w:rsidP="00183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lang w:val="uk-UA" w:eastAsia="ru-RU"/>
        </w:rPr>
      </w:pPr>
    </w:p>
    <w:p w:rsidR="009B17AC" w:rsidRDefault="001831CC" w:rsidP="00BC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BC74F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ЗАХОДИ ЩОДО РОБОТИ</w:t>
      </w:r>
    </w:p>
    <w:p w:rsidR="001831CC" w:rsidRPr="00BC74F8" w:rsidRDefault="001831CC" w:rsidP="00BC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BC74F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 xml:space="preserve"> З УЧНЯМИ ПІЛЬГОВИХ КАТЕГОРІЙ</w:t>
      </w:r>
    </w:p>
    <w:tbl>
      <w:tblPr>
        <w:tblStyle w:val="af7"/>
        <w:tblW w:w="9781" w:type="dxa"/>
        <w:tblInd w:w="-4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74"/>
        <w:gridCol w:w="1311"/>
        <w:gridCol w:w="992"/>
        <w:gridCol w:w="770"/>
      </w:tblGrid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№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з/п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аходи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Терміни проведен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ня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Відпо-відальні</w:t>
            </w:r>
            <w:proofErr w:type="spellEnd"/>
          </w:p>
        </w:tc>
      </w:tr>
      <w:tr w:rsidR="00BC74F8" w:rsidRPr="005D6196" w:rsidTr="00BC74F8">
        <w:trPr>
          <w:trHeight w:hRule="exact"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Ознайомлення та робота з нормативними документами з охорони дитинства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Оновлення соціального паспорту класів, школи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До 19.09.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trHeight w:hRule="exact" w:val="8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3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Виявлення учнів пільгового контингенту.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Збір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об»єктивних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даних, що підтверджують належність дітей до пільгової категорії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Вересень 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Взаємодію з органами опіки та піклування;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trHeight w:hRule="exact"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Обстеження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житлово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– побутових умов проживання дітей пільгового контингенту, складання актів.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Вересень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Січень 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Ведення систематичного обліку роботи з дітьми.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Постійно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trHeight w:hRule="exact"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Відвідування дітей удома, вивчення психологічного клімату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всім»ї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, виявлення потреб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сім»ї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Систе-матично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8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Виявлення взаємовідносин учнів в колективі, і мікроколективі,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міжгрупові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зв»язки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(соціометрія, тестування тощо).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trHeight w:hRule="exact"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9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Складання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психолого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– педагогічної характеристики учня, що належить до пільгової категорії.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Жовтень 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 </w:t>
            </w:r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10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Контроль за відвідуванням уроків, контроль харчування, медичних оглядів.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trHeight w:hRule="exact"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11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Контроль за станом здоров’я, формування засад здорового способу життя.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 </w:t>
            </w:r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Вивчення прав дитини («Конвенція про права дитини», Укази Президента та ін.).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trHeight w:hRule="exact" w:val="8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13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Залучення дітей пільгового контингенту до роботи в МАН, занять в гуртках та секціях спортивного та художньо-естетичного напрямів.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9-11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 </w:t>
            </w:r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Здійснення активних форм роботи (диспутів, вікторин, літературних і тематичних вечорів, рингів, дискусій та ін.), що спрямовані на формування в учнів загальнолюдських цінностей та рис  загальнолюдської моралі.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Згідно планів роботи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trHeight w:hRule="exact" w:val="1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15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Проведення індивідуальної роботи (класний керівник, психолог, соціальний педагог) з батьками, неформальними лідерами (бесіди, тренінги-спілкування, соціально-рольовий, рефлективно – прогностичний,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психосаморегуляції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), індивідуальні програми створення умов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психолого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– педагогічного комфорту.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Постійно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Засідання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методоб’єднання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класних керівників з питань соціального захисту, звіти класних керівників щодо роботи з дітьми пільгових категорій.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Грудень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 </w:t>
            </w:r>
          </w:p>
        </w:tc>
      </w:tr>
      <w:tr w:rsidR="00BC74F8" w:rsidRPr="005D6196" w:rsidTr="00BC74F8">
        <w:trPr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17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Педрада  з питань соціального захисту, роботи з дітьми пільгових категорій та підвищення їх успішності.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Січень 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18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Організація і  проведення благодійних акцій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 </w:t>
            </w:r>
          </w:p>
        </w:tc>
      </w:tr>
      <w:tr w:rsidR="00BC74F8" w:rsidRPr="005D6196" w:rsidTr="00BC74F8">
        <w:trPr>
          <w:trHeight w:hRule="exact"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19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Проведення  методичних оперативок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Адміністра-ція</w:t>
            </w:r>
            <w:proofErr w:type="spellEnd"/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20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Організація оздоровлення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Травень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trHeight w:hRule="exact" w:val="8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21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Організація роботи батьківських лекторіїв з питань допомоги у вихованні дітей та ознайомлення із законодавством з охорони дитинства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Згідно плану роботи з батьками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 </w:t>
            </w:r>
          </w:p>
        </w:tc>
      </w:tr>
      <w:tr w:rsidR="00BC74F8" w:rsidRPr="005D6196" w:rsidTr="00BC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Організація профорієнтаційної роботи з дітьми соціально незахищених категорій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9-11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</w:p>
        </w:tc>
      </w:tr>
      <w:tr w:rsidR="00BC74F8" w:rsidRPr="005D6196" w:rsidTr="00BC74F8">
        <w:trPr>
          <w:trHeight w:hRule="exact"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23</w:t>
            </w:r>
          </w:p>
        </w:tc>
        <w:tc>
          <w:tcPr>
            <w:tcW w:w="5574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Працевлаштування дітей пільгових категорій після закінчення навчального року.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Квітень-червень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9-11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ЗНВР,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кл.керівники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 </w:t>
            </w:r>
          </w:p>
        </w:tc>
      </w:tr>
    </w:tbl>
    <w:p w:rsidR="001831CC" w:rsidRPr="005D6196" w:rsidRDefault="001831CC" w:rsidP="00183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lang w:val="uk-UA" w:eastAsia="ru-RU"/>
        </w:rPr>
      </w:pPr>
    </w:p>
    <w:p w:rsidR="001831CC" w:rsidRPr="00BC74F8" w:rsidRDefault="001831CC" w:rsidP="00BC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</w:pPr>
      <w:r w:rsidRPr="00BC74F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ПРОФЕСІЙНА ОРІЄНТАЦІЯ</w:t>
      </w:r>
    </w:p>
    <w:tbl>
      <w:tblPr>
        <w:tblStyle w:val="af7"/>
        <w:tblW w:w="9893" w:type="dxa"/>
        <w:tblInd w:w="-60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400"/>
        <w:gridCol w:w="1440"/>
        <w:gridCol w:w="992"/>
        <w:gridCol w:w="1528"/>
      </w:tblGrid>
      <w:tr w:rsidR="00BC74F8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№ з/п</w:t>
            </w:r>
          </w:p>
        </w:tc>
        <w:tc>
          <w:tcPr>
            <w:tcW w:w="540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Заходи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Терміни проведен</w:t>
            </w: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softHyphen/>
              <w:t>ня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Відпо-відальні</w:t>
            </w:r>
            <w:proofErr w:type="spellEnd"/>
          </w:p>
        </w:tc>
      </w:tr>
      <w:tr w:rsidR="00BC74F8" w:rsidRPr="005D6196" w:rsidTr="009B17AC">
        <w:trPr>
          <w:trHeight w:hRule="exact" w:val="5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</w:t>
            </w:r>
          </w:p>
        </w:tc>
        <w:tc>
          <w:tcPr>
            <w:tcW w:w="540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Конкурс «Бджілка мала, але  й та працює»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Жовтень 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1-4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2</w:t>
            </w:r>
          </w:p>
        </w:tc>
        <w:tc>
          <w:tcPr>
            <w:tcW w:w="540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Виставка доробок, виготовлених власноруч - «Щедрі дари осені»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Жовтень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9B17AC">
        <w:trPr>
          <w:trHeight w:hRule="exact"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lastRenderedPageBreak/>
              <w:t>3</w:t>
            </w:r>
          </w:p>
        </w:tc>
        <w:tc>
          <w:tcPr>
            <w:tcW w:w="540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Трудовий десант «Даруйте людям радість»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- робота на ділянках території школи </w:t>
            </w:r>
            <w:proofErr w:type="spellStart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.Підтримування</w:t>
            </w:r>
            <w:proofErr w:type="spellEnd"/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 них  в належному стані;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Вересень Жовтень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1-11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4</w:t>
            </w:r>
          </w:p>
        </w:tc>
        <w:tc>
          <w:tcPr>
            <w:tcW w:w="540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«Усі професії хороші – вибирай на смак» ситуаційно – рольова 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Лютий 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9B17AC">
        <w:trPr>
          <w:trHeight w:hRule="exact"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</w:t>
            </w:r>
          </w:p>
        </w:tc>
        <w:tc>
          <w:tcPr>
            <w:tcW w:w="540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«У світі професій» Зустріч учнів з представниками міського центру зайнятості (з метою інформування випускників про стан ринку праці).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Грудень 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10-11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6</w:t>
            </w:r>
          </w:p>
        </w:tc>
        <w:tc>
          <w:tcPr>
            <w:tcW w:w="540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Дні  профорієнтації. Зустрічі учнів 9 -11 класів з представниками ВНЗ та ПТНЗ.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року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9-11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ЗНВР, класні керівники</w:t>
            </w:r>
          </w:p>
        </w:tc>
      </w:tr>
      <w:tr w:rsidR="00BC74F8" w:rsidRPr="005D6196" w:rsidTr="009B17AC">
        <w:trPr>
          <w:trHeight w:hRule="exact"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7</w:t>
            </w:r>
          </w:p>
        </w:tc>
        <w:tc>
          <w:tcPr>
            <w:tcW w:w="540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«У світі професій» колективне ігрове спілкування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Листопад 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5-7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8</w:t>
            </w:r>
          </w:p>
        </w:tc>
        <w:tc>
          <w:tcPr>
            <w:tcW w:w="540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«Вибір професії – вибір життєвого шляху» круглий стіл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Січень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8-10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9B17AC">
        <w:trPr>
          <w:trHeight w:hRule="exact"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9</w:t>
            </w:r>
          </w:p>
        </w:tc>
        <w:tc>
          <w:tcPr>
            <w:tcW w:w="540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«Я обираю своє майбутнє!» тематичний вечір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Квітень 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10</w:t>
            </w:r>
          </w:p>
        </w:tc>
        <w:tc>
          <w:tcPr>
            <w:tcW w:w="540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«Я обираю своє майбутнє!» фоторепортаж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Лютий - березень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9-11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9B17AC">
        <w:trPr>
          <w:trHeight w:hRule="exact"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11</w:t>
            </w:r>
          </w:p>
        </w:tc>
        <w:tc>
          <w:tcPr>
            <w:tcW w:w="540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Чергування в кабінетах під час навчального процесу, з метою підтримання чистоти, вологе прибирання класних кімнат по закінченню уроків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року 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Класні керівники</w:t>
            </w:r>
          </w:p>
        </w:tc>
      </w:tr>
      <w:tr w:rsidR="00BC74F8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12</w:t>
            </w:r>
          </w:p>
        </w:tc>
        <w:tc>
          <w:tcPr>
            <w:tcW w:w="540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Робота книжкової лікарні. Проведення рейдів-оглядів. протягом року.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Бібліотекар </w:t>
            </w:r>
          </w:p>
        </w:tc>
      </w:tr>
      <w:tr w:rsidR="00BC74F8" w:rsidRPr="005D6196" w:rsidTr="009B17AC">
        <w:trPr>
          <w:trHeight w:hRule="exact" w:val="7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13</w:t>
            </w:r>
          </w:p>
        </w:tc>
        <w:tc>
          <w:tcPr>
            <w:tcW w:w="5400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Організація і проведення екскурсій та навчальної практики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Протягом року</w:t>
            </w:r>
          </w:p>
        </w:tc>
        <w:tc>
          <w:tcPr>
            <w:tcW w:w="992" w:type="dxa"/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5-8,10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ЗНВР; класні керівники;</w:t>
            </w:r>
          </w:p>
        </w:tc>
      </w:tr>
      <w:tr w:rsidR="00BC74F8" w:rsidRPr="005D6196" w:rsidTr="009B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14</w:t>
            </w:r>
          </w:p>
        </w:tc>
        <w:tc>
          <w:tcPr>
            <w:tcW w:w="540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«Риси та якості фахівця» конкурс творів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Квітень 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>9-11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none" w:sz="0" w:space="0" w:color="auto"/>
              <w:right w:val="none" w:sz="0" w:space="0" w:color="auto"/>
            </w:tcBorders>
          </w:tcPr>
          <w:p w:rsidR="001831CC" w:rsidRPr="005D6196" w:rsidRDefault="001831CC" w:rsidP="00E30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</w:pPr>
            <w:r w:rsidRPr="005D619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val="uk-UA" w:eastAsia="ru-RU"/>
              </w:rPr>
              <w:t xml:space="preserve">ЗНВР; класні керівники; </w:t>
            </w:r>
          </w:p>
        </w:tc>
      </w:tr>
    </w:tbl>
    <w:p w:rsidR="001831CC" w:rsidRPr="005D6196" w:rsidRDefault="001831CC" w:rsidP="00E30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lang w:val="uk-UA" w:eastAsia="ru-RU"/>
        </w:rPr>
      </w:pPr>
    </w:p>
    <w:p w:rsidR="001831CC" w:rsidRPr="005D6196" w:rsidRDefault="001831CC" w:rsidP="00E30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lang w:val="uk-UA" w:eastAsia="ru-RU"/>
        </w:rPr>
      </w:pPr>
    </w:p>
    <w:p w:rsidR="001831CC" w:rsidRPr="005D6196" w:rsidRDefault="001831CC" w:rsidP="001831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</w:p>
    <w:p w:rsidR="001831CC" w:rsidRPr="005D6196" w:rsidRDefault="001831CC" w:rsidP="001831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</w:p>
    <w:p w:rsidR="001831CC" w:rsidRPr="005D6196" w:rsidRDefault="001831CC" w:rsidP="001831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</w:p>
    <w:p w:rsidR="001831CC" w:rsidRPr="005D6196" w:rsidRDefault="001831CC" w:rsidP="001831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</w:p>
    <w:p w:rsidR="00AC1307" w:rsidRDefault="00AC1307"/>
    <w:sectPr w:rsidR="00AC1307" w:rsidSect="00183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DC" w:rsidRDefault="009F2DDC" w:rsidP="00F12CEF">
      <w:pPr>
        <w:spacing w:after="0" w:line="240" w:lineRule="auto"/>
      </w:pPr>
      <w:r>
        <w:separator/>
      </w:r>
    </w:p>
  </w:endnote>
  <w:endnote w:type="continuationSeparator" w:id="0">
    <w:p w:rsidR="009F2DDC" w:rsidRDefault="009F2DDC" w:rsidP="00F1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meist Decor">
    <w:panose1 w:val="02000507000000020004"/>
    <w:charset w:val="CC"/>
    <w:family w:val="auto"/>
    <w:pitch w:val="variable"/>
    <w:sig w:usb0="80000263" w:usb1="4000000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61" w:rsidRDefault="00E30A61" w:rsidP="001831CC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E30A61" w:rsidRDefault="00E30A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61" w:rsidRDefault="00E30A61" w:rsidP="001831CC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9B17AC">
      <w:rPr>
        <w:rStyle w:val="a5"/>
        <w:rFonts w:eastAsia="Calibri"/>
        <w:noProof/>
      </w:rPr>
      <w:t>21</w:t>
    </w:r>
    <w:r>
      <w:rPr>
        <w:rStyle w:val="a5"/>
        <w:rFonts w:eastAsia="Calibri"/>
      </w:rPr>
      <w:fldChar w:fldCharType="end"/>
    </w:r>
  </w:p>
  <w:p w:rsidR="00E30A61" w:rsidRDefault="00E30A6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61" w:rsidRDefault="00E30A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DC" w:rsidRDefault="009F2DDC" w:rsidP="00F12CEF">
      <w:pPr>
        <w:spacing w:after="0" w:line="240" w:lineRule="auto"/>
      </w:pPr>
      <w:r>
        <w:separator/>
      </w:r>
    </w:p>
  </w:footnote>
  <w:footnote w:type="continuationSeparator" w:id="0">
    <w:p w:rsidR="009F2DDC" w:rsidRDefault="009F2DDC" w:rsidP="00F1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61" w:rsidRDefault="00E30A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61" w:rsidRDefault="00E30A6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61" w:rsidRDefault="00E30A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331"/>
    <w:multiLevelType w:val="hybridMultilevel"/>
    <w:tmpl w:val="515494B8"/>
    <w:lvl w:ilvl="0" w:tplc="504C0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7768E"/>
    <w:multiLevelType w:val="hybridMultilevel"/>
    <w:tmpl w:val="D7266DB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63AC3"/>
    <w:multiLevelType w:val="hybridMultilevel"/>
    <w:tmpl w:val="447A860E"/>
    <w:lvl w:ilvl="0" w:tplc="BF64D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25AA2"/>
    <w:multiLevelType w:val="hybridMultilevel"/>
    <w:tmpl w:val="7C124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1554EB"/>
    <w:multiLevelType w:val="hybridMultilevel"/>
    <w:tmpl w:val="293AF710"/>
    <w:lvl w:ilvl="0" w:tplc="22E619A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CF772C"/>
    <w:multiLevelType w:val="hybridMultilevel"/>
    <w:tmpl w:val="C03688BC"/>
    <w:lvl w:ilvl="0" w:tplc="F01E7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8D1211"/>
    <w:multiLevelType w:val="hybridMultilevel"/>
    <w:tmpl w:val="B67C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3"/>
    <w:rsid w:val="00004153"/>
    <w:rsid w:val="00152EC8"/>
    <w:rsid w:val="001831CC"/>
    <w:rsid w:val="00210EB8"/>
    <w:rsid w:val="002C7A1D"/>
    <w:rsid w:val="00351619"/>
    <w:rsid w:val="005349B8"/>
    <w:rsid w:val="005D6196"/>
    <w:rsid w:val="00626592"/>
    <w:rsid w:val="006D63D0"/>
    <w:rsid w:val="009B17AC"/>
    <w:rsid w:val="009F2DDC"/>
    <w:rsid w:val="00A01D39"/>
    <w:rsid w:val="00AC1307"/>
    <w:rsid w:val="00BC74F8"/>
    <w:rsid w:val="00CF6F18"/>
    <w:rsid w:val="00D521F3"/>
    <w:rsid w:val="00E30A61"/>
    <w:rsid w:val="00EF159B"/>
    <w:rsid w:val="00F12CEF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8"/>
  </w:style>
  <w:style w:type="paragraph" w:styleId="1">
    <w:name w:val="heading 1"/>
    <w:basedOn w:val="a"/>
    <w:next w:val="a"/>
    <w:link w:val="10"/>
    <w:qFormat/>
    <w:rsid w:val="001831CC"/>
    <w:pPr>
      <w:keepNext/>
      <w:spacing w:after="0" w:line="240" w:lineRule="auto"/>
      <w:jc w:val="center"/>
      <w:outlineLvl w:val="0"/>
    </w:pPr>
    <w:rPr>
      <w:rFonts w:ascii="Monotype Corsiva" w:eastAsia="Calibri" w:hAnsi="Monotype Corsiva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831CC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i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831C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831C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1831CC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CC"/>
    <w:rPr>
      <w:rFonts w:ascii="Monotype Corsiva" w:eastAsia="Calibri" w:hAnsi="Monotype Corsiva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31CC"/>
    <w:rPr>
      <w:rFonts w:ascii="Times New Roman" w:eastAsia="Calibri" w:hAnsi="Times New Roman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31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831C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831CC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rsid w:val="001831CC"/>
  </w:style>
  <w:style w:type="paragraph" w:styleId="a3">
    <w:name w:val="footer"/>
    <w:basedOn w:val="a"/>
    <w:link w:val="a4"/>
    <w:uiPriority w:val="99"/>
    <w:rsid w:val="001831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83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31CC"/>
  </w:style>
  <w:style w:type="table" w:styleId="a6">
    <w:name w:val="Table Grid"/>
    <w:basedOn w:val="a1"/>
    <w:rsid w:val="00183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1831C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1831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1">
    <w:name w:val="Font Style11"/>
    <w:rsid w:val="001831CC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1831C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831CC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4">
    <w:name w:val="Font Style14"/>
    <w:rsid w:val="001831CC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831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83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831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aliases w:val=" Знак Знак Знак Знак"/>
    <w:basedOn w:val="a"/>
    <w:link w:val="ac"/>
    <w:rsid w:val="001831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Знак"/>
    <w:aliases w:val=" Знак Знак Знак Знак Знак"/>
    <w:basedOn w:val="a0"/>
    <w:link w:val="ab"/>
    <w:rsid w:val="001831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1831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3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1831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83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qFormat/>
    <w:rsid w:val="001831CC"/>
    <w:rPr>
      <w:b/>
      <w:bCs/>
    </w:rPr>
  </w:style>
  <w:style w:type="paragraph" w:styleId="af0">
    <w:name w:val="Normal (Web)"/>
    <w:basedOn w:val="a"/>
    <w:uiPriority w:val="99"/>
    <w:rsid w:val="0018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1831CC"/>
    <w:rPr>
      <w:i/>
      <w:iCs/>
    </w:rPr>
  </w:style>
  <w:style w:type="table" w:styleId="33">
    <w:name w:val="Table 3D effects 3"/>
    <w:basedOn w:val="a1"/>
    <w:rsid w:val="00183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">
    <w:name w:val=" Знак Знак8"/>
    <w:locked/>
    <w:rsid w:val="001831CC"/>
    <w:rPr>
      <w:lang w:val="uk-UA" w:eastAsia="ru-RU" w:bidi="ar-SA"/>
    </w:rPr>
  </w:style>
  <w:style w:type="paragraph" w:customStyle="1" w:styleId="NoSpacing">
    <w:name w:val="No Spacing"/>
    <w:link w:val="NoSpacingChar"/>
    <w:rsid w:val="001831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NoSpacing"/>
    <w:locked/>
    <w:rsid w:val="001831C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нак1 Знак Знак Знак Знак Знак Знак Знак"/>
    <w:basedOn w:val="a"/>
    <w:autoRedefine/>
    <w:rsid w:val="001831CC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/>
    </w:rPr>
  </w:style>
  <w:style w:type="paragraph" w:styleId="21">
    <w:name w:val="Body Text Indent 2"/>
    <w:basedOn w:val="a"/>
    <w:link w:val="22"/>
    <w:rsid w:val="001831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831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831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8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1831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val="uk-UA" w:eastAsia="ru-RU"/>
    </w:rPr>
  </w:style>
  <w:style w:type="character" w:customStyle="1" w:styleId="af4">
    <w:name w:val="Подзаголовок Знак"/>
    <w:basedOn w:val="a0"/>
    <w:link w:val="af3"/>
    <w:rsid w:val="001831CC"/>
    <w:rPr>
      <w:rFonts w:ascii="Times New Roman" w:eastAsia="Times New Roman" w:hAnsi="Times New Roman" w:cs="Times New Roman"/>
      <w:b/>
      <w:bCs/>
      <w:i/>
      <w:iCs/>
      <w:color w:val="000000"/>
      <w:sz w:val="24"/>
      <w:lang w:val="uk-UA" w:eastAsia="ru-RU"/>
    </w:rPr>
  </w:style>
  <w:style w:type="character" w:styleId="af5">
    <w:name w:val="Hyperlink"/>
    <w:semiHidden/>
    <w:rsid w:val="001831CC"/>
    <w:rPr>
      <w:color w:val="0000FF"/>
      <w:u w:val="single"/>
    </w:rPr>
  </w:style>
  <w:style w:type="paragraph" w:customStyle="1" w:styleId="justified">
    <w:name w:val="justified"/>
    <w:basedOn w:val="a"/>
    <w:rsid w:val="0018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18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1CC"/>
  </w:style>
  <w:style w:type="table" w:styleId="-1">
    <w:name w:val="Light Shading Accent 1"/>
    <w:basedOn w:val="a1"/>
    <w:uiPriority w:val="60"/>
    <w:rsid w:val="003516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7">
    <w:name w:val="Light Shading"/>
    <w:basedOn w:val="a1"/>
    <w:uiPriority w:val="60"/>
    <w:rsid w:val="002C7A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C7A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2C7A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2C7A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21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1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8"/>
  </w:style>
  <w:style w:type="paragraph" w:styleId="1">
    <w:name w:val="heading 1"/>
    <w:basedOn w:val="a"/>
    <w:next w:val="a"/>
    <w:link w:val="10"/>
    <w:qFormat/>
    <w:rsid w:val="001831CC"/>
    <w:pPr>
      <w:keepNext/>
      <w:spacing w:after="0" w:line="240" w:lineRule="auto"/>
      <w:jc w:val="center"/>
      <w:outlineLvl w:val="0"/>
    </w:pPr>
    <w:rPr>
      <w:rFonts w:ascii="Monotype Corsiva" w:eastAsia="Calibri" w:hAnsi="Monotype Corsiva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831CC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i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831C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831C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1831CC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CC"/>
    <w:rPr>
      <w:rFonts w:ascii="Monotype Corsiva" w:eastAsia="Calibri" w:hAnsi="Monotype Corsiva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31CC"/>
    <w:rPr>
      <w:rFonts w:ascii="Times New Roman" w:eastAsia="Calibri" w:hAnsi="Times New Roman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31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831C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831CC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rsid w:val="001831CC"/>
  </w:style>
  <w:style w:type="paragraph" w:styleId="a3">
    <w:name w:val="footer"/>
    <w:basedOn w:val="a"/>
    <w:link w:val="a4"/>
    <w:uiPriority w:val="99"/>
    <w:rsid w:val="001831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83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31CC"/>
  </w:style>
  <w:style w:type="table" w:styleId="a6">
    <w:name w:val="Table Grid"/>
    <w:basedOn w:val="a1"/>
    <w:rsid w:val="00183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1831C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1831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1">
    <w:name w:val="Font Style11"/>
    <w:rsid w:val="001831CC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1831C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831CC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4">
    <w:name w:val="Font Style14"/>
    <w:rsid w:val="001831CC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831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83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831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aliases w:val=" Знак Знак Знак Знак"/>
    <w:basedOn w:val="a"/>
    <w:link w:val="ac"/>
    <w:rsid w:val="001831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Знак"/>
    <w:aliases w:val=" Знак Знак Знак Знак Знак"/>
    <w:basedOn w:val="a0"/>
    <w:link w:val="ab"/>
    <w:rsid w:val="001831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1831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3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1831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83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qFormat/>
    <w:rsid w:val="001831CC"/>
    <w:rPr>
      <w:b/>
      <w:bCs/>
    </w:rPr>
  </w:style>
  <w:style w:type="paragraph" w:styleId="af0">
    <w:name w:val="Normal (Web)"/>
    <w:basedOn w:val="a"/>
    <w:uiPriority w:val="99"/>
    <w:rsid w:val="0018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1831CC"/>
    <w:rPr>
      <w:i/>
      <w:iCs/>
    </w:rPr>
  </w:style>
  <w:style w:type="table" w:styleId="33">
    <w:name w:val="Table 3D effects 3"/>
    <w:basedOn w:val="a1"/>
    <w:rsid w:val="00183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">
    <w:name w:val=" Знак Знак8"/>
    <w:locked/>
    <w:rsid w:val="001831CC"/>
    <w:rPr>
      <w:lang w:val="uk-UA" w:eastAsia="ru-RU" w:bidi="ar-SA"/>
    </w:rPr>
  </w:style>
  <w:style w:type="paragraph" w:customStyle="1" w:styleId="NoSpacing">
    <w:name w:val="No Spacing"/>
    <w:link w:val="NoSpacingChar"/>
    <w:rsid w:val="001831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NoSpacing"/>
    <w:locked/>
    <w:rsid w:val="001831C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нак1 Знак Знак Знак Знак Знак Знак Знак"/>
    <w:basedOn w:val="a"/>
    <w:autoRedefine/>
    <w:rsid w:val="001831CC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/>
    </w:rPr>
  </w:style>
  <w:style w:type="paragraph" w:styleId="21">
    <w:name w:val="Body Text Indent 2"/>
    <w:basedOn w:val="a"/>
    <w:link w:val="22"/>
    <w:rsid w:val="001831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831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831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8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1831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val="uk-UA" w:eastAsia="ru-RU"/>
    </w:rPr>
  </w:style>
  <w:style w:type="character" w:customStyle="1" w:styleId="af4">
    <w:name w:val="Подзаголовок Знак"/>
    <w:basedOn w:val="a0"/>
    <w:link w:val="af3"/>
    <w:rsid w:val="001831CC"/>
    <w:rPr>
      <w:rFonts w:ascii="Times New Roman" w:eastAsia="Times New Roman" w:hAnsi="Times New Roman" w:cs="Times New Roman"/>
      <w:b/>
      <w:bCs/>
      <w:i/>
      <w:iCs/>
      <w:color w:val="000000"/>
      <w:sz w:val="24"/>
      <w:lang w:val="uk-UA" w:eastAsia="ru-RU"/>
    </w:rPr>
  </w:style>
  <w:style w:type="character" w:styleId="af5">
    <w:name w:val="Hyperlink"/>
    <w:semiHidden/>
    <w:rsid w:val="001831CC"/>
    <w:rPr>
      <w:color w:val="0000FF"/>
      <w:u w:val="single"/>
    </w:rPr>
  </w:style>
  <w:style w:type="paragraph" w:customStyle="1" w:styleId="justified">
    <w:name w:val="justified"/>
    <w:basedOn w:val="a"/>
    <w:rsid w:val="0018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18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1CC"/>
  </w:style>
  <w:style w:type="table" w:styleId="-1">
    <w:name w:val="Light Shading Accent 1"/>
    <w:basedOn w:val="a1"/>
    <w:uiPriority w:val="60"/>
    <w:rsid w:val="003516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7">
    <w:name w:val="Light Shading"/>
    <w:basedOn w:val="a1"/>
    <w:uiPriority w:val="60"/>
    <w:rsid w:val="002C7A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C7A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2C7A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2C7A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21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1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EA9A-9CE9-443A-A52C-75D85818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6324</Words>
  <Characters>36049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2014-11-21T09:53:00Z</dcterms:created>
  <dcterms:modified xsi:type="dcterms:W3CDTF">2014-11-21T12:06:00Z</dcterms:modified>
</cp:coreProperties>
</file>